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D873" w14:textId="77777777" w:rsidR="00E906F6" w:rsidRDefault="006A31FE" w:rsidP="00E906F6">
      <w:pPr>
        <w:jc w:val="center"/>
        <w:rPr>
          <w:b/>
          <w:sz w:val="36"/>
          <w:szCs w:val="36"/>
          <w:lang w:val="es-ES_tradnl"/>
        </w:rPr>
      </w:pPr>
      <w:r w:rsidRPr="00414C49">
        <w:rPr>
          <w:b/>
          <w:sz w:val="36"/>
          <w:szCs w:val="36"/>
          <w:lang w:val="es-ES_tradnl"/>
        </w:rPr>
        <w:t xml:space="preserve">Mensaje </w:t>
      </w:r>
      <w:r w:rsidR="00686FFE" w:rsidRPr="00414C49">
        <w:rPr>
          <w:b/>
          <w:sz w:val="36"/>
          <w:szCs w:val="36"/>
          <w:lang w:val="es-ES_tradnl"/>
        </w:rPr>
        <w:t>para el</w:t>
      </w:r>
      <w:r w:rsidRPr="00414C49">
        <w:rPr>
          <w:b/>
          <w:sz w:val="36"/>
          <w:szCs w:val="36"/>
          <w:lang w:val="es-ES_tradnl"/>
        </w:rPr>
        <w:t xml:space="preserve"> </w:t>
      </w:r>
    </w:p>
    <w:p w14:paraId="615DAA9D" w14:textId="6DCB8C1E" w:rsidR="006A31FE" w:rsidRPr="00414C49" w:rsidRDefault="006A31FE" w:rsidP="00E906F6">
      <w:pPr>
        <w:jc w:val="center"/>
        <w:rPr>
          <w:b/>
          <w:sz w:val="36"/>
          <w:szCs w:val="36"/>
          <w:lang w:val="es-ES_tradnl"/>
        </w:rPr>
      </w:pPr>
      <w:bookmarkStart w:id="0" w:name="_GoBack"/>
      <w:bookmarkEnd w:id="0"/>
      <w:r w:rsidRPr="00414C49">
        <w:rPr>
          <w:b/>
          <w:sz w:val="36"/>
          <w:szCs w:val="36"/>
          <w:lang w:val="es-ES_tradnl"/>
        </w:rPr>
        <w:t>Día Mundial de la Pesca</w:t>
      </w:r>
    </w:p>
    <w:p w14:paraId="616739F3" w14:textId="77777777" w:rsidR="006A31FE" w:rsidRPr="00414C49" w:rsidRDefault="006A31FE" w:rsidP="00686FFE">
      <w:pPr>
        <w:jc w:val="center"/>
        <w:rPr>
          <w:lang w:val="es-ES_tradnl"/>
        </w:rPr>
      </w:pPr>
      <w:r w:rsidRPr="00414C49">
        <w:rPr>
          <w:b/>
          <w:sz w:val="36"/>
          <w:szCs w:val="36"/>
          <w:lang w:val="es-ES_tradnl"/>
        </w:rPr>
        <w:t>(21 de noviembre de 2018)</w:t>
      </w:r>
    </w:p>
    <w:p w14:paraId="0665B514" w14:textId="77777777" w:rsidR="006A31FE" w:rsidRPr="00414C49" w:rsidRDefault="006A31FE" w:rsidP="006A31FE">
      <w:pPr>
        <w:rPr>
          <w:rFonts w:ascii="Palatino Linotype" w:hAnsi="Palatino Linotype"/>
          <w:lang w:val="es-ES_tradnl"/>
        </w:rPr>
      </w:pPr>
    </w:p>
    <w:p w14:paraId="06E0686E" w14:textId="12A09ADF" w:rsidR="006A31FE" w:rsidRPr="00430173" w:rsidRDefault="00CE7AB5" w:rsidP="00016C12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>E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>l Día Mundial de la Pesca se instituyó en Nueva Delhi, India, el 21 de noviembre de 1997 cuando, por primera vez, representantes de pescadores artesanales</w:t>
      </w:r>
      <w:r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430173">
        <w:rPr>
          <w:rFonts w:ascii="Palatino Linotype" w:hAnsi="Palatino Linotype"/>
          <w:sz w:val="22"/>
          <w:szCs w:val="22"/>
          <w:lang w:val="es-ES_tradnl"/>
        </w:rPr>
        <w:t>en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 pequeña escala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y trabajadores del sector pesquero 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de 32 países se reunieron para </w:t>
      </w:r>
      <w:r w:rsidR="00124A79" w:rsidRPr="00430173">
        <w:rPr>
          <w:rFonts w:ascii="Palatino Linotype" w:hAnsi="Palatino Linotype"/>
          <w:sz w:val="22"/>
          <w:szCs w:val="22"/>
          <w:lang w:val="es-ES_tradnl"/>
        </w:rPr>
        <w:t>fundar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 una organización internacional de pescadores</w:t>
      </w:r>
      <w:r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 y se comprometieron a apoyar políticas de pesca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y prácticas sostenibles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a nivel mundial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 y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 xml:space="preserve">la 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>justicia social.</w:t>
      </w:r>
    </w:p>
    <w:p w14:paraId="6A130539" w14:textId="04B06FD8" w:rsidR="006A31FE" w:rsidRPr="00430173" w:rsidRDefault="006A31FE" w:rsidP="00016C12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Para valorar la importancia de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la celebración d</w:t>
      </w:r>
      <w:r w:rsidRPr="00430173">
        <w:rPr>
          <w:rFonts w:ascii="Palatino Linotype" w:hAnsi="Palatino Linotype"/>
          <w:sz w:val="22"/>
          <w:szCs w:val="22"/>
          <w:lang w:val="es-ES_tradnl"/>
        </w:rPr>
        <w:t>el Día Mundial de la Pesca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basta con examinar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los datos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presentados por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la FAO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en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2016, que indica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 xml:space="preserve">ban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que 59,6 millones de personas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trabajaban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(a tiempo completo, a tiempo parcial u ocasional) en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>el sector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pes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 xml:space="preserve">quero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y </w:t>
      </w:r>
      <w:r w:rsidR="00F21B9D" w:rsidRPr="00430173">
        <w:rPr>
          <w:rFonts w:ascii="Palatino Linotype" w:hAnsi="Palatino Linotype"/>
          <w:sz w:val="22"/>
          <w:szCs w:val="22"/>
          <w:lang w:val="es-ES_tradnl"/>
        </w:rPr>
        <w:t xml:space="preserve">de </w:t>
      </w:r>
      <w:r w:rsidRPr="00430173">
        <w:rPr>
          <w:rFonts w:ascii="Palatino Linotype" w:hAnsi="Palatino Linotype"/>
          <w:sz w:val="22"/>
          <w:szCs w:val="22"/>
          <w:lang w:val="es-ES_tradnl"/>
        </w:rPr>
        <w:t>la acuicultura</w:t>
      </w:r>
      <w:r w:rsidR="00682524" w:rsidRPr="00430173">
        <w:rPr>
          <w:rFonts w:ascii="Palatino Linotype" w:hAnsi="Palatino Linotype"/>
          <w:sz w:val="22"/>
          <w:szCs w:val="22"/>
          <w:lang w:val="es-ES_tradnl"/>
        </w:rPr>
        <w:t>. C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asi el 14% de estos trabajadores eran mujeres. La gran mayoría de la población </w:t>
      </w:r>
      <w:r w:rsidR="00E97196" w:rsidRPr="00430173">
        <w:rPr>
          <w:rFonts w:ascii="Palatino Linotype" w:hAnsi="Palatino Linotype"/>
          <w:sz w:val="22"/>
          <w:szCs w:val="22"/>
          <w:lang w:val="es-ES_tradnl"/>
        </w:rPr>
        <w:t>empleada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en estos sectores </w:t>
      </w:r>
      <w:r w:rsidR="00E97196" w:rsidRPr="00430173">
        <w:rPr>
          <w:rFonts w:ascii="Palatino Linotype" w:hAnsi="Palatino Linotype"/>
          <w:sz w:val="22"/>
          <w:szCs w:val="22"/>
          <w:lang w:val="es-ES_tradnl"/>
        </w:rPr>
        <w:t>procedía de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Asia (85%), seguida de África, América Latina y el Caribe, suministra</w:t>
      </w:r>
      <w:r w:rsidR="00E97196" w:rsidRPr="00430173">
        <w:rPr>
          <w:rFonts w:ascii="Palatino Linotype" w:hAnsi="Palatino Linotype"/>
          <w:sz w:val="22"/>
          <w:szCs w:val="22"/>
          <w:lang w:val="es-ES_tradnl"/>
        </w:rPr>
        <w:t>ndo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alrededor de 171 millones de toneladas de pescado al mercado mundial</w:t>
      </w:r>
      <w:r w:rsidR="00E97196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y genera</w:t>
      </w:r>
      <w:r w:rsidR="00E97196" w:rsidRPr="00430173">
        <w:rPr>
          <w:rFonts w:ascii="Palatino Linotype" w:hAnsi="Palatino Linotype"/>
          <w:sz w:val="22"/>
          <w:szCs w:val="22"/>
          <w:lang w:val="es-ES_tradnl"/>
        </w:rPr>
        <w:t>ndo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un valor de primera venta </w:t>
      </w:r>
      <w:r w:rsidR="00E97196" w:rsidRPr="00430173">
        <w:rPr>
          <w:rFonts w:ascii="Palatino Linotype" w:hAnsi="Palatino Linotype"/>
          <w:sz w:val="22"/>
          <w:szCs w:val="22"/>
          <w:lang w:val="es-ES_tradnl"/>
        </w:rPr>
        <w:t>de producción que se e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stima en 320 mil millones de dólares. Las cadenas </w:t>
      </w:r>
      <w:r w:rsidR="006B0BAD" w:rsidRPr="00430173">
        <w:rPr>
          <w:rFonts w:ascii="Palatino Linotype" w:hAnsi="Palatino Linotype"/>
          <w:sz w:val="22"/>
          <w:szCs w:val="22"/>
          <w:lang w:val="es-ES_tradnl"/>
        </w:rPr>
        <w:t>mundiales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de valor del pescado, que incluyen la producción, el procesamiento, la distribución y el comercio de pescado, proporcionan medios de sustento a </w:t>
      </w:r>
      <w:r w:rsidR="006B0BAD" w:rsidRPr="00430173">
        <w:rPr>
          <w:rFonts w:ascii="Palatino Linotype" w:hAnsi="Palatino Linotype"/>
          <w:sz w:val="22"/>
          <w:szCs w:val="22"/>
          <w:lang w:val="es-ES_tradnl"/>
        </w:rPr>
        <w:t>aproximadamente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820 millones de personas. El consumo de pescado proporciona a </w:t>
      </w:r>
      <w:r w:rsidR="00414C49" w:rsidRPr="00430173">
        <w:rPr>
          <w:rFonts w:ascii="Palatino Linotype" w:hAnsi="Palatino Linotype"/>
          <w:sz w:val="22"/>
          <w:szCs w:val="22"/>
          <w:lang w:val="es-ES_tradnl"/>
        </w:rPr>
        <w:t>unos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3</w:t>
      </w:r>
      <w:r w:rsidR="00414C49" w:rsidRPr="00430173">
        <w:rPr>
          <w:rFonts w:ascii="Palatino Linotype" w:hAnsi="Palatino Linotype"/>
          <w:sz w:val="22"/>
          <w:szCs w:val="22"/>
          <w:lang w:val="es-ES_tradnl"/>
        </w:rPr>
        <w:t>.</w:t>
      </w:r>
      <w:r w:rsidRPr="00430173">
        <w:rPr>
          <w:rFonts w:ascii="Palatino Linotype" w:hAnsi="Palatino Linotype"/>
          <w:sz w:val="22"/>
          <w:szCs w:val="22"/>
          <w:lang w:val="es-ES_tradnl"/>
        </w:rPr>
        <w:t>2</w:t>
      </w:r>
      <w:r w:rsidR="00414C49" w:rsidRPr="00430173">
        <w:rPr>
          <w:rFonts w:ascii="Palatino Linotype" w:hAnsi="Palatino Linotype"/>
          <w:sz w:val="22"/>
          <w:szCs w:val="22"/>
          <w:lang w:val="es-ES_tradnl"/>
        </w:rPr>
        <w:t>00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millones de personas casi el 20 por ciento de sus proteínas animales.</w:t>
      </w:r>
    </w:p>
    <w:p w14:paraId="11BA4AA2" w14:textId="4201BD6E" w:rsidR="002C1984" w:rsidRPr="00430173" w:rsidRDefault="006A31FE" w:rsidP="002C1984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Sin embargo, </w:t>
      </w:r>
      <w:r w:rsidR="00016C12" w:rsidRPr="00430173">
        <w:rPr>
          <w:rFonts w:ascii="Palatino Linotype" w:hAnsi="Palatino Linotype"/>
          <w:sz w:val="22"/>
          <w:szCs w:val="22"/>
          <w:lang w:val="es-ES_tradnl"/>
        </w:rPr>
        <w:t>innumerables y persistentes cuestiones complejas se esconden tras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estas significativas</w:t>
      </w:r>
      <w:r w:rsidR="00016C12" w:rsidRPr="00430173">
        <w:rPr>
          <w:rFonts w:ascii="Palatino Linotype" w:hAnsi="Palatino Linotype"/>
          <w:sz w:val="22"/>
          <w:szCs w:val="22"/>
          <w:lang w:val="es-ES_tradnl"/>
        </w:rPr>
        <w:t xml:space="preserve"> cifras,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que revelan la importancia y las </w:t>
      </w:r>
      <w:r w:rsidR="00016C12" w:rsidRPr="00430173">
        <w:rPr>
          <w:rFonts w:ascii="Palatino Linotype" w:hAnsi="Palatino Linotype"/>
          <w:sz w:val="22"/>
          <w:szCs w:val="22"/>
          <w:lang w:val="es-ES_tradnl"/>
        </w:rPr>
        <w:t>aportaciones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de los sectores </w:t>
      </w:r>
      <w:r w:rsidR="00016C12" w:rsidRPr="00430173">
        <w:rPr>
          <w:rFonts w:ascii="Palatino Linotype" w:hAnsi="Palatino Linotype"/>
          <w:sz w:val="22"/>
          <w:szCs w:val="22"/>
          <w:lang w:val="es-ES_tradnl"/>
        </w:rPr>
        <w:t xml:space="preserve">pesqueros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a la seguridad alimentaria, </w:t>
      </w:r>
      <w:r w:rsidR="00016C12" w:rsidRPr="00430173">
        <w:rPr>
          <w:rFonts w:ascii="Palatino Linotype" w:hAnsi="Palatino Linotype"/>
          <w:sz w:val="22"/>
          <w:szCs w:val="22"/>
          <w:lang w:val="es-ES_tradnl"/>
        </w:rPr>
        <w:t>a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l crecimiento económico y </w:t>
      </w:r>
      <w:r w:rsidR="00534F0D" w:rsidRPr="00430173">
        <w:rPr>
          <w:rFonts w:ascii="Palatino Linotype" w:hAnsi="Palatino Linotype"/>
          <w:sz w:val="22"/>
          <w:szCs w:val="22"/>
          <w:lang w:val="es-ES_tradnl"/>
        </w:rPr>
        <w:t>a</w:t>
      </w:r>
      <w:r w:rsidRPr="00430173">
        <w:rPr>
          <w:rFonts w:ascii="Palatino Linotype" w:hAnsi="Palatino Linotype"/>
          <w:sz w:val="22"/>
          <w:szCs w:val="22"/>
          <w:lang w:val="es-ES_tradnl"/>
        </w:rPr>
        <w:t>l alivio de la pobreza. En</w:t>
      </w:r>
      <w:r w:rsidR="00534F0D" w:rsidRPr="00430173">
        <w:rPr>
          <w:rFonts w:ascii="Palatino Linotype" w:hAnsi="Palatino Linotype"/>
          <w:sz w:val="22"/>
          <w:szCs w:val="22"/>
          <w:lang w:val="es-ES_tradnl"/>
        </w:rPr>
        <w:t xml:space="preserve"> los primeros puestos de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la lista, además de los abusos físicos y verbales, </w:t>
      </w:r>
      <w:r w:rsidR="00534F0D" w:rsidRPr="00430173">
        <w:rPr>
          <w:rFonts w:ascii="Palatino Linotype" w:hAnsi="Palatino Linotype"/>
          <w:sz w:val="22"/>
          <w:szCs w:val="22"/>
          <w:lang w:val="es-ES_tradnl"/>
        </w:rPr>
        <w:t xml:space="preserve">cabe </w:t>
      </w:r>
      <w:r w:rsidR="00414C49" w:rsidRPr="00430173">
        <w:rPr>
          <w:rFonts w:ascii="Palatino Linotype" w:hAnsi="Palatino Linotype"/>
          <w:sz w:val="22"/>
          <w:szCs w:val="22"/>
          <w:lang w:val="es-ES_tradnl"/>
        </w:rPr>
        <w:t>destacar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la explotación masiva de pescadores, inclu</w:t>
      </w:r>
      <w:r w:rsidR="00534F0D" w:rsidRPr="00430173">
        <w:rPr>
          <w:rFonts w:ascii="Palatino Linotype" w:hAnsi="Palatino Linotype"/>
          <w:sz w:val="22"/>
          <w:szCs w:val="22"/>
          <w:lang w:val="es-ES_tradnl"/>
        </w:rPr>
        <w:t xml:space="preserve">yendo </w:t>
      </w:r>
      <w:r w:rsidRPr="00430173">
        <w:rPr>
          <w:rFonts w:ascii="Palatino Linotype" w:hAnsi="Palatino Linotype"/>
          <w:sz w:val="22"/>
          <w:szCs w:val="22"/>
          <w:lang w:val="es-ES_tradnl"/>
        </w:rPr>
        <w:t>numerosos casos de trabajo forz</w:t>
      </w:r>
      <w:r w:rsidR="00414C49" w:rsidRPr="00430173">
        <w:rPr>
          <w:rFonts w:ascii="Palatino Linotype" w:hAnsi="Palatino Linotype"/>
          <w:sz w:val="22"/>
          <w:szCs w:val="22"/>
          <w:lang w:val="es-ES_tradnl"/>
        </w:rPr>
        <w:t>ad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o, </w:t>
      </w:r>
      <w:r w:rsidR="00124A79" w:rsidRPr="00430173">
        <w:rPr>
          <w:rFonts w:ascii="Palatino Linotype" w:hAnsi="Palatino Linotype"/>
          <w:sz w:val="22"/>
          <w:szCs w:val="22"/>
          <w:lang w:val="es-ES_tradnl"/>
        </w:rPr>
        <w:t xml:space="preserve">la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trata de seres humanos y </w:t>
      </w:r>
      <w:r w:rsidR="00124A79" w:rsidRPr="00430173">
        <w:rPr>
          <w:rFonts w:ascii="Palatino Linotype" w:hAnsi="Palatino Linotype"/>
          <w:sz w:val="22"/>
          <w:szCs w:val="22"/>
          <w:lang w:val="es-ES_tradnl"/>
        </w:rPr>
        <w:t xml:space="preserve">la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desaparición en el mar. </w:t>
      </w:r>
      <w:r w:rsidR="00534F0D" w:rsidRPr="00430173">
        <w:rPr>
          <w:rFonts w:ascii="Palatino Linotype" w:hAnsi="Palatino Linotype"/>
          <w:sz w:val="22"/>
          <w:szCs w:val="22"/>
          <w:lang w:val="es-ES_tradnl"/>
        </w:rPr>
        <w:t>Podemos observar un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vínculo directo entre todos estos abusos y el uso de banderas de conveniencia, la </w:t>
      </w:r>
      <w:r w:rsidR="00534F0D" w:rsidRPr="00430173">
        <w:rPr>
          <w:rFonts w:ascii="Palatino Linotype" w:hAnsi="Palatino Linotype"/>
          <w:sz w:val="22"/>
          <w:szCs w:val="22"/>
          <w:lang w:val="es-ES_tradnl"/>
        </w:rPr>
        <w:t>P</w:t>
      </w:r>
      <w:r w:rsidRPr="00430173">
        <w:rPr>
          <w:rFonts w:ascii="Palatino Linotype" w:hAnsi="Palatino Linotype"/>
          <w:sz w:val="22"/>
          <w:szCs w:val="22"/>
          <w:lang w:val="es-ES_tradnl"/>
        </w:rPr>
        <w:t>esca ilegal, no declarada y no reglamentada (INDNR), el crimen transnacional</w:t>
      </w:r>
      <w:r w:rsidR="002C1984" w:rsidRPr="00430173">
        <w:rPr>
          <w:rFonts w:ascii="Palatino Linotype" w:hAnsi="Palatino Linotype"/>
          <w:sz w:val="22"/>
          <w:szCs w:val="22"/>
          <w:lang w:val="es-ES_tradnl"/>
        </w:rPr>
        <w:t>.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2C1984" w:rsidRPr="00430173">
        <w:rPr>
          <w:rFonts w:ascii="Palatino Linotype" w:hAnsi="Palatino Linotype"/>
          <w:sz w:val="22"/>
          <w:szCs w:val="22"/>
          <w:lang w:val="es-ES_tradnl"/>
        </w:rPr>
        <w:t>Además, no debemos olvidar el reto de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la sostenibilidad de las poblaciones de peces, la contaminación y otros problemas ambientales.</w:t>
      </w:r>
      <w:r w:rsidR="002C1984"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</w:p>
    <w:p w14:paraId="2E929FB2" w14:textId="77777777" w:rsidR="006A31FE" w:rsidRPr="00430173" w:rsidRDefault="006A31FE" w:rsidP="00534F0D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>Desde esta angustiosa y dolorosa realidad, los pescadores piden ayuda y, como Iglesia, no podemos taparnos los oídos, no podemos permanecer en silencio.</w:t>
      </w:r>
    </w:p>
    <w:p w14:paraId="4A05362C" w14:textId="1FA9E851" w:rsidR="006A31FE" w:rsidRPr="00430173" w:rsidRDefault="006A31FE" w:rsidP="00A60252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En el 70° aniversario de la Declaración Universal de los Derechos Humanos (DUDH): deseamos reafirmar el principio del </w:t>
      </w:r>
      <w:r w:rsidR="00036D1A" w:rsidRPr="00430173">
        <w:rPr>
          <w:rFonts w:ascii="Palatino Linotype" w:hAnsi="Palatino Linotype"/>
          <w:sz w:val="22"/>
          <w:szCs w:val="22"/>
          <w:lang w:val="es-ES_tradnl"/>
        </w:rPr>
        <w:t>A</w:t>
      </w:r>
      <w:r w:rsidRPr="00430173">
        <w:rPr>
          <w:rFonts w:ascii="Palatino Linotype" w:hAnsi="Palatino Linotype"/>
          <w:sz w:val="22"/>
          <w:szCs w:val="22"/>
          <w:lang w:val="es-ES_tradnl"/>
        </w:rPr>
        <w:t>rtículo 4 de “</w:t>
      </w:r>
      <w:r w:rsidRPr="00430173">
        <w:rPr>
          <w:rFonts w:ascii="Palatino Linotype" w:hAnsi="Palatino Linotype"/>
          <w:i/>
          <w:sz w:val="22"/>
          <w:szCs w:val="22"/>
          <w:lang w:val="es-ES_tradnl"/>
        </w:rPr>
        <w:t>Nadie estará sometido a esclavitud ni a servidumbre; la esclavitud y la trata de esclavos están prohibidas en todas sus formas</w:t>
      </w:r>
      <w:r w:rsidRPr="00430173">
        <w:rPr>
          <w:rFonts w:ascii="Palatino Linotype" w:hAnsi="Palatino Linotype"/>
          <w:sz w:val="22"/>
          <w:szCs w:val="22"/>
          <w:lang w:val="es-ES_tradnl"/>
        </w:rPr>
        <w:t>”</w:t>
      </w:r>
      <w:r w:rsidR="000F3228" w:rsidRPr="00430173">
        <w:rPr>
          <w:rFonts w:ascii="Palatino Linotype" w:hAnsi="Palatino Linotype"/>
          <w:sz w:val="22"/>
          <w:szCs w:val="22"/>
          <w:lang w:val="es-ES_tradnl"/>
        </w:rPr>
        <w:t xml:space="preserve">.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0F3228" w:rsidRPr="00430173">
        <w:rPr>
          <w:rFonts w:ascii="Palatino Linotype" w:hAnsi="Palatino Linotype"/>
          <w:sz w:val="22"/>
          <w:szCs w:val="22"/>
          <w:lang w:val="es-ES_tradnl"/>
        </w:rPr>
        <w:t>Asimismo, deseamos recordar el Artículo 23, que dispone lo siguiente</w:t>
      </w:r>
      <w:r w:rsidRPr="00430173">
        <w:rPr>
          <w:rFonts w:ascii="Palatino Linotype" w:hAnsi="Palatino Linotype"/>
          <w:sz w:val="22"/>
          <w:szCs w:val="22"/>
          <w:lang w:val="es-ES_tradnl"/>
        </w:rPr>
        <w:t>:</w:t>
      </w:r>
    </w:p>
    <w:p w14:paraId="1487C85F" w14:textId="77777777" w:rsidR="006A31FE" w:rsidRPr="00430173" w:rsidRDefault="006A31FE" w:rsidP="006A31FE">
      <w:pPr>
        <w:rPr>
          <w:rFonts w:ascii="Palatino Linotype" w:hAnsi="Palatino Linotype"/>
          <w:i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1. </w:t>
      </w:r>
      <w:r w:rsidRPr="00430173">
        <w:rPr>
          <w:rFonts w:ascii="Palatino Linotype" w:hAnsi="Palatino Linotype"/>
          <w:i/>
          <w:sz w:val="22"/>
          <w:szCs w:val="22"/>
          <w:lang w:val="es-ES_tradnl"/>
        </w:rPr>
        <w:t xml:space="preserve">Toda persona tiene derecho al trabajo, a la libre elección de su trabajo, a condiciones equitativas y satisfactorias de trabajo y a la protección contra el desempleo. </w:t>
      </w:r>
    </w:p>
    <w:p w14:paraId="381E9ECF" w14:textId="77777777" w:rsidR="006A31FE" w:rsidRPr="00430173" w:rsidRDefault="006A31FE" w:rsidP="006A31FE">
      <w:pPr>
        <w:rPr>
          <w:rFonts w:ascii="Palatino Linotype" w:hAnsi="Palatino Linotype"/>
          <w:i/>
          <w:sz w:val="22"/>
          <w:szCs w:val="22"/>
          <w:lang w:val="es-ES_tradnl"/>
        </w:rPr>
      </w:pPr>
      <w:r w:rsidRPr="00430173">
        <w:rPr>
          <w:rFonts w:ascii="Palatino Linotype" w:hAnsi="Palatino Linotype"/>
          <w:i/>
          <w:sz w:val="22"/>
          <w:szCs w:val="22"/>
          <w:lang w:val="es-ES_tradnl"/>
        </w:rPr>
        <w:t xml:space="preserve">2. Toda persona tiene derecho, sin discriminación alguna, a igual salario por trabajo igual. </w:t>
      </w:r>
    </w:p>
    <w:p w14:paraId="09BF2AD1" w14:textId="77777777" w:rsidR="006A31FE" w:rsidRPr="00430173" w:rsidRDefault="006A31FE" w:rsidP="006A31FE">
      <w:pPr>
        <w:rPr>
          <w:rFonts w:ascii="Palatino Linotype" w:hAnsi="Palatino Linotype"/>
          <w:i/>
          <w:sz w:val="22"/>
          <w:szCs w:val="22"/>
          <w:lang w:val="es-ES_tradnl"/>
        </w:rPr>
      </w:pPr>
      <w:r w:rsidRPr="00430173">
        <w:rPr>
          <w:rFonts w:ascii="Palatino Linotype" w:hAnsi="Palatino Linotype"/>
          <w:i/>
          <w:sz w:val="22"/>
          <w:szCs w:val="22"/>
          <w:lang w:val="es-ES_tradnl"/>
        </w:rPr>
        <w:t xml:space="preserve">3. Toda persona que trabaja tiene derecho a una remuneración equitativa y satisfactoria, que le asegure, así como a su familia, una existencia conforme a la dignidad humana y que será completada, en caso necesario, por cualesquiera otros medios de protección social. </w:t>
      </w:r>
    </w:p>
    <w:p w14:paraId="05DA4F93" w14:textId="77777777" w:rsidR="006A31FE" w:rsidRDefault="006A31FE" w:rsidP="006A31FE">
      <w:pPr>
        <w:rPr>
          <w:rFonts w:ascii="Palatino Linotype" w:hAnsi="Palatino Linotype"/>
          <w:i/>
          <w:sz w:val="22"/>
          <w:szCs w:val="22"/>
          <w:lang w:val="es-ES_tradnl"/>
        </w:rPr>
      </w:pPr>
      <w:r w:rsidRPr="00430173">
        <w:rPr>
          <w:rFonts w:ascii="Palatino Linotype" w:hAnsi="Palatino Linotype"/>
          <w:i/>
          <w:sz w:val="22"/>
          <w:szCs w:val="22"/>
          <w:lang w:val="es-ES_tradnl"/>
        </w:rPr>
        <w:t>4. Toda persona tiene derecho a fundar sindicatos y a sindicarse para la defensa de sus intereses.</w:t>
      </w:r>
    </w:p>
    <w:p w14:paraId="05B9C2C4" w14:textId="77777777" w:rsidR="00430173" w:rsidRPr="00430173" w:rsidRDefault="00430173" w:rsidP="006A31FE">
      <w:pPr>
        <w:rPr>
          <w:rFonts w:ascii="Palatino Linotype" w:hAnsi="Palatino Linotype"/>
          <w:i/>
          <w:sz w:val="22"/>
          <w:szCs w:val="22"/>
          <w:lang w:val="es-ES_tradnl"/>
        </w:rPr>
      </w:pPr>
    </w:p>
    <w:p w14:paraId="232B5DFF" w14:textId="2370D611" w:rsidR="006A31FE" w:rsidRPr="00430173" w:rsidRDefault="006A31FE" w:rsidP="006A31FE">
      <w:pPr>
        <w:rPr>
          <w:rFonts w:ascii="Palatino Linotype" w:hAnsi="Palatino Linotype"/>
          <w:b/>
          <w:sz w:val="22"/>
          <w:szCs w:val="22"/>
          <w:lang w:val="es-ES_tradnl"/>
        </w:rPr>
      </w:pPr>
      <w:r w:rsidRPr="00430173">
        <w:rPr>
          <w:rFonts w:ascii="Palatino Linotype" w:hAnsi="Palatino Linotype"/>
          <w:b/>
          <w:sz w:val="22"/>
          <w:szCs w:val="22"/>
          <w:lang w:val="es-ES_tradnl"/>
        </w:rPr>
        <w:t xml:space="preserve">¡Estos derechos </w:t>
      </w:r>
      <w:r w:rsidR="00036D1A" w:rsidRPr="00430173">
        <w:rPr>
          <w:rFonts w:ascii="Palatino Linotype" w:hAnsi="Palatino Linotype"/>
          <w:b/>
          <w:sz w:val="22"/>
          <w:szCs w:val="22"/>
          <w:lang w:val="es-ES_tradnl"/>
        </w:rPr>
        <w:t xml:space="preserve">laborales </w:t>
      </w:r>
      <w:r w:rsidRPr="00430173">
        <w:rPr>
          <w:rFonts w:ascii="Palatino Linotype" w:hAnsi="Palatino Linotype"/>
          <w:b/>
          <w:sz w:val="22"/>
          <w:szCs w:val="22"/>
          <w:lang w:val="es-ES_tradnl"/>
        </w:rPr>
        <w:t xml:space="preserve">fundamentales son derechos humanos y </w:t>
      </w:r>
      <w:r w:rsidR="00080472" w:rsidRPr="00430173">
        <w:rPr>
          <w:rFonts w:ascii="Palatino Linotype" w:hAnsi="Palatino Linotype"/>
          <w:b/>
          <w:sz w:val="22"/>
          <w:szCs w:val="22"/>
          <w:lang w:val="es-ES_tradnl"/>
        </w:rPr>
        <w:t xml:space="preserve">también </w:t>
      </w:r>
      <w:r w:rsidRPr="00430173">
        <w:rPr>
          <w:rFonts w:ascii="Palatino Linotype" w:hAnsi="Palatino Linotype"/>
          <w:b/>
          <w:sz w:val="22"/>
          <w:szCs w:val="22"/>
          <w:lang w:val="es-ES_tradnl"/>
        </w:rPr>
        <w:t xml:space="preserve">deben ser </w:t>
      </w:r>
      <w:r w:rsidR="00036D1A" w:rsidRPr="00430173">
        <w:rPr>
          <w:rFonts w:ascii="Palatino Linotype" w:hAnsi="Palatino Linotype"/>
          <w:b/>
          <w:sz w:val="22"/>
          <w:szCs w:val="22"/>
          <w:lang w:val="es-ES_tradnl"/>
        </w:rPr>
        <w:t xml:space="preserve">los </w:t>
      </w:r>
      <w:r w:rsidRPr="00430173">
        <w:rPr>
          <w:rFonts w:ascii="Palatino Linotype" w:hAnsi="Palatino Linotype"/>
          <w:b/>
          <w:sz w:val="22"/>
          <w:szCs w:val="22"/>
          <w:lang w:val="es-ES_tradnl"/>
        </w:rPr>
        <w:t>derechos de los pescadores!</w:t>
      </w:r>
    </w:p>
    <w:p w14:paraId="51C1BDD4" w14:textId="77777777" w:rsidR="006A31FE" w:rsidRPr="00430173" w:rsidRDefault="006A31FE" w:rsidP="006A31FE">
      <w:pPr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lastRenderedPageBreak/>
        <w:t>           Conscientes de las numerosas cuestiones problemáticas en materia de pesca, los países miembros de los organismos especializados de las Naciones Unidas</w:t>
      </w:r>
      <w:r w:rsidR="00B92E6E" w:rsidRPr="00430173">
        <w:rPr>
          <w:rStyle w:val="Rimandonotaapidipagina"/>
          <w:rFonts w:ascii="Palatino Linotype" w:hAnsi="Palatino Linotype" w:cs="Segoe UI"/>
          <w:sz w:val="22"/>
          <w:szCs w:val="22"/>
          <w:lang w:val="es-ES_tradnl"/>
        </w:rPr>
        <w:footnoteReference w:id="1"/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han adoptado y respaldado varios instrumentos internacionales que, de ser ratificados y plenamente implementados por todos los estados, podrían cambiar drásticamente la vida de los pescadores, 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 xml:space="preserve">de </w:t>
      </w:r>
      <w:r w:rsidRPr="00430173">
        <w:rPr>
          <w:rFonts w:ascii="Palatino Linotype" w:hAnsi="Palatino Linotype"/>
          <w:sz w:val="22"/>
          <w:szCs w:val="22"/>
          <w:lang w:val="es-ES_tradnl"/>
        </w:rPr>
        <w:t>sus familias y el estado ambiental de los recursos pesqueros.</w:t>
      </w:r>
    </w:p>
    <w:p w14:paraId="109C3EB7" w14:textId="6305360C" w:rsidR="006A31FE" w:rsidRPr="00430173" w:rsidRDefault="006A31FE" w:rsidP="00036D1A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La industria pesquera, 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 xml:space="preserve">que es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considerada por muchos como 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>el principal culpable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de las difíciles condiciones de trabajo 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 xml:space="preserve">y de vida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de los pescadores, se compromete a resolver estos problemas con la certificación de productos, mientras que la sociedad civil y los consumidores están pidiendo a los minoristas que sean más responsables en sus negocios </w:t>
      </w:r>
      <w:r w:rsidR="001E3F32" w:rsidRPr="00430173">
        <w:rPr>
          <w:rFonts w:ascii="Palatino Linotype" w:hAnsi="Palatino Linotype"/>
          <w:sz w:val="22"/>
          <w:szCs w:val="22"/>
          <w:lang w:val="es-ES_tradnl"/>
        </w:rPr>
        <w:t>y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080472" w:rsidRPr="00430173">
        <w:rPr>
          <w:rFonts w:ascii="Palatino Linotype" w:hAnsi="Palatino Linotype"/>
          <w:sz w:val="22"/>
          <w:szCs w:val="22"/>
          <w:lang w:val="es-ES_tradnl"/>
        </w:rPr>
        <w:t>que actúen con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la diligencia </w:t>
      </w:r>
      <w:r w:rsidR="00080472" w:rsidRPr="00430173">
        <w:rPr>
          <w:rFonts w:ascii="Palatino Linotype" w:hAnsi="Palatino Linotype"/>
          <w:sz w:val="22"/>
          <w:szCs w:val="22"/>
          <w:lang w:val="es-ES_tradnl"/>
        </w:rPr>
        <w:t xml:space="preserve">debida </w:t>
      </w:r>
      <w:r w:rsidRPr="00430173">
        <w:rPr>
          <w:rFonts w:ascii="Palatino Linotype" w:hAnsi="Palatino Linotype"/>
          <w:sz w:val="22"/>
          <w:szCs w:val="22"/>
          <w:lang w:val="es-ES_tradnl"/>
        </w:rPr>
        <w:t>en toda su cadena de suministro.</w:t>
      </w:r>
    </w:p>
    <w:p w14:paraId="11B59425" w14:textId="5B38B1BE" w:rsidR="001E3F32" w:rsidRPr="00430173" w:rsidRDefault="006A31FE" w:rsidP="00036D1A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>Sin embargo, al leer los informes de los medios de comunicación sobre el tema y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sobre todo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escucha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>ndo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las desgarradoras historias relatadas por los capellanes y los voluntarios del Apostolado del Mar en todo el mundo, parece que todos estos esfuerzos no son suficientes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porqu</w:t>
      </w:r>
      <w:r w:rsidR="004A2017" w:rsidRPr="00430173">
        <w:rPr>
          <w:rFonts w:ascii="Palatino Linotype" w:hAnsi="Palatino Linotype"/>
          <w:sz w:val="22"/>
          <w:szCs w:val="22"/>
          <w:lang w:val="es-ES_tradnl"/>
        </w:rPr>
        <w:t>e el número de gobiernos que ha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ratificado los instrumentos internacionales es todavía muy bajo</w:t>
      </w:r>
      <w:r w:rsidR="00B92E6E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="006679E8"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1E3F32" w:rsidRPr="00430173">
        <w:rPr>
          <w:rFonts w:ascii="Palatino Linotype" w:hAnsi="Palatino Linotype"/>
          <w:sz w:val="22"/>
          <w:szCs w:val="22"/>
          <w:lang w:val="es-ES_tradnl"/>
        </w:rPr>
        <w:t>y en algunas zonas</w:t>
      </w:r>
      <w:r w:rsidR="006679E8" w:rsidRPr="00430173">
        <w:rPr>
          <w:rFonts w:ascii="Palatino Linotype" w:hAnsi="Palatino Linotype"/>
          <w:sz w:val="22"/>
          <w:szCs w:val="22"/>
          <w:lang w:val="es-ES_tradnl"/>
        </w:rPr>
        <w:t xml:space="preserve"> más </w:t>
      </w:r>
      <w:r w:rsidR="00CE4EC3" w:rsidRPr="00430173">
        <w:rPr>
          <w:rFonts w:ascii="Palatino Linotype" w:hAnsi="Palatino Linotype"/>
          <w:sz w:val="22"/>
          <w:szCs w:val="22"/>
          <w:lang w:val="es-ES_tradnl"/>
        </w:rPr>
        <w:t>pequeñas</w:t>
      </w:r>
      <w:r w:rsidR="001E3F32" w:rsidRPr="00430173">
        <w:rPr>
          <w:rFonts w:ascii="Palatino Linotype" w:hAnsi="Palatino Linotype"/>
          <w:sz w:val="22"/>
          <w:szCs w:val="22"/>
          <w:lang w:val="es-ES_tradnl"/>
        </w:rPr>
        <w:t xml:space="preserve">, la industria pesquera todavía </w:t>
      </w:r>
      <w:r w:rsidR="006679E8" w:rsidRPr="00430173">
        <w:rPr>
          <w:rFonts w:ascii="Palatino Linotype" w:hAnsi="Palatino Linotype"/>
          <w:sz w:val="22"/>
          <w:szCs w:val="22"/>
          <w:lang w:val="es-ES_tradnl"/>
        </w:rPr>
        <w:t>padece las consecuencias</w:t>
      </w:r>
      <w:r w:rsidR="001E3F32" w:rsidRPr="00430173">
        <w:rPr>
          <w:rFonts w:ascii="Palatino Linotype" w:hAnsi="Palatino Linotype"/>
          <w:sz w:val="22"/>
          <w:szCs w:val="22"/>
          <w:lang w:val="es-ES_tradnl"/>
        </w:rPr>
        <w:t xml:space="preserve"> de la crueldad de los responsables políticos</w:t>
      </w:r>
      <w:r w:rsidR="0095178E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="001E3F32"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6679E8" w:rsidRPr="00430173">
        <w:rPr>
          <w:rFonts w:ascii="Palatino Linotype" w:hAnsi="Palatino Linotype"/>
          <w:sz w:val="22"/>
          <w:szCs w:val="22"/>
          <w:lang w:val="es-ES_tradnl"/>
        </w:rPr>
        <w:t xml:space="preserve">cuyo único objetivo es </w:t>
      </w:r>
      <w:r w:rsidR="00CE4EC3" w:rsidRPr="00430173">
        <w:rPr>
          <w:rFonts w:ascii="Palatino Linotype" w:hAnsi="Palatino Linotype"/>
          <w:sz w:val="22"/>
          <w:szCs w:val="22"/>
          <w:lang w:val="es-ES_tradnl"/>
        </w:rPr>
        <w:t>sacar el máximo provecho económico</w:t>
      </w:r>
      <w:r w:rsidR="006679E8" w:rsidRPr="00430173">
        <w:rPr>
          <w:rFonts w:ascii="Palatino Linotype" w:hAnsi="Palatino Linotype"/>
          <w:sz w:val="22"/>
          <w:szCs w:val="22"/>
          <w:lang w:val="es-ES_tradnl"/>
        </w:rPr>
        <w:t>.</w:t>
      </w:r>
    </w:p>
    <w:p w14:paraId="176C302A" w14:textId="2308B3FA" w:rsidR="006A31FE" w:rsidRPr="00430173" w:rsidRDefault="0095178E" w:rsidP="00B92E6E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Como Iglesia, nos gustaría recordar la exhortación 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del Papa Francisco, que la persona debe </w:t>
      </w:r>
      <w:r w:rsidR="00DB1FF5" w:rsidRPr="00430173">
        <w:rPr>
          <w:rFonts w:ascii="Palatino Linotype" w:hAnsi="Palatino Linotype"/>
          <w:sz w:val="22"/>
          <w:szCs w:val="22"/>
          <w:lang w:val="es-ES_tradnl"/>
        </w:rPr>
        <w:t>tener prioridad sobre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 xml:space="preserve"> el beneficio: “... </w:t>
      </w:r>
      <w:r w:rsidR="006A31FE" w:rsidRPr="00430173">
        <w:rPr>
          <w:rFonts w:ascii="Palatino Linotype" w:hAnsi="Palatino Linotype"/>
          <w:i/>
          <w:sz w:val="22"/>
          <w:szCs w:val="22"/>
          <w:lang w:val="es-ES_tradnl"/>
        </w:rPr>
        <w:t>Detrás de cada actividad hay una persona humana. [...] La centralidad actual de la actividad financiera en comparación con la economía real no es aleatoria: detrás de esto está la elección de alguien que piensa, erróneamente, que el dinero se hace con dinero. El dinero, dinero real, se hace con trabajo. Y el trabajo le da la dignidad al hombre, no el dinero</w:t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>”</w:t>
      </w:r>
      <w:r w:rsidR="00DB1FF5" w:rsidRPr="00430173">
        <w:rPr>
          <w:rStyle w:val="Rimandonotaapidipagina"/>
          <w:rFonts w:ascii="Palatino Linotype" w:hAnsi="Palatino Linotype" w:cs="Arial"/>
          <w:i/>
          <w:color w:val="222222"/>
          <w:sz w:val="22"/>
          <w:szCs w:val="22"/>
          <w:lang w:val="es-ES_tradnl"/>
        </w:rPr>
        <w:footnoteReference w:id="2"/>
      </w:r>
      <w:r w:rsidR="006A31FE" w:rsidRPr="00430173">
        <w:rPr>
          <w:rFonts w:ascii="Palatino Linotype" w:hAnsi="Palatino Linotype"/>
          <w:sz w:val="22"/>
          <w:szCs w:val="22"/>
          <w:lang w:val="es-ES_tradnl"/>
        </w:rPr>
        <w:t>.</w:t>
      </w:r>
    </w:p>
    <w:p w14:paraId="2C808224" w14:textId="56FA9745" w:rsidR="006A31FE" w:rsidRPr="00430173" w:rsidRDefault="006A31FE" w:rsidP="00DB1FF5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Al celebrar el Día Mundial de la Pesca, </w:t>
      </w:r>
      <w:r w:rsidR="0095178E" w:rsidRPr="00430173">
        <w:rPr>
          <w:rFonts w:ascii="Palatino Linotype" w:hAnsi="Palatino Linotype"/>
          <w:sz w:val="22"/>
          <w:szCs w:val="22"/>
          <w:lang w:val="es-ES_tradnl"/>
        </w:rPr>
        <w:t>y dado que esperamos poder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B622FD" w:rsidRPr="00430173">
        <w:rPr>
          <w:rFonts w:ascii="Palatino Linotype" w:hAnsi="Palatino Linotype"/>
          <w:sz w:val="22"/>
          <w:szCs w:val="22"/>
          <w:lang w:val="es-ES_tradnl"/>
        </w:rPr>
        <w:t xml:space="preserve">incrementar la sensibilización 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sobre la situación de los pescadores y </w:t>
      </w:r>
      <w:r w:rsidR="00B622FD" w:rsidRPr="00430173">
        <w:rPr>
          <w:rFonts w:ascii="Palatino Linotype" w:hAnsi="Palatino Linotype"/>
          <w:sz w:val="22"/>
          <w:szCs w:val="22"/>
          <w:lang w:val="es-ES_tradnl"/>
        </w:rPr>
        <w:t>generar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cambios fundamentales en sus vidas, nos gustaría hacer un llamamiento a los organismos internacionales, que se unan deja</w:t>
      </w:r>
      <w:r w:rsidR="00B622FD" w:rsidRPr="00430173">
        <w:rPr>
          <w:rFonts w:ascii="Palatino Linotype" w:hAnsi="Palatino Linotype"/>
          <w:sz w:val="22"/>
          <w:szCs w:val="22"/>
          <w:lang w:val="es-ES_tradnl"/>
        </w:rPr>
        <w:t>ndo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de lado las diferencias, el antagonismo y la rivalidad para desarrollar una hoja de ruta hacia </w:t>
      </w:r>
      <w:r w:rsidR="00B622FD" w:rsidRPr="00430173">
        <w:rPr>
          <w:rFonts w:ascii="Palatino Linotype" w:hAnsi="Palatino Linotype"/>
          <w:sz w:val="22"/>
          <w:szCs w:val="22"/>
          <w:lang w:val="es-ES_tradnl"/>
        </w:rPr>
        <w:t>una extensa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ratificación e implementación de los instrumentos internacionales. Esta cooperación debe llevarse a cabo a nivel mundial, regional, nacional y local, y debe garantizar la participación de la sociedad civil, la industria y los minoristas, las ONG, los sindicatos y la Iglesia.</w:t>
      </w:r>
    </w:p>
    <w:p w14:paraId="590D7279" w14:textId="5DCE460C" w:rsidR="006A31FE" w:rsidRPr="00430173" w:rsidRDefault="006A31FE" w:rsidP="00B622FD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Trabajando juntos, </w:t>
      </w:r>
      <w:r w:rsidR="00307C7A" w:rsidRPr="00430173">
        <w:rPr>
          <w:rFonts w:ascii="Palatino Linotype" w:hAnsi="Palatino Linotype"/>
          <w:sz w:val="22"/>
          <w:szCs w:val="22"/>
          <w:lang w:val="es-ES_tradnl"/>
        </w:rPr>
        <w:t>podemos acabar con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la trata de seres humanos y el trabajo forz</w:t>
      </w:r>
      <w:r w:rsidR="004E0BF6" w:rsidRPr="00430173">
        <w:rPr>
          <w:rFonts w:ascii="Palatino Linotype" w:hAnsi="Palatino Linotype"/>
          <w:sz w:val="22"/>
          <w:szCs w:val="22"/>
          <w:lang w:val="es-ES_tradnl"/>
        </w:rPr>
        <w:t>ado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en el mar, mejorar las condiciones </w:t>
      </w:r>
      <w:r w:rsidR="00307C7A" w:rsidRPr="00430173">
        <w:rPr>
          <w:rFonts w:ascii="Palatino Linotype" w:hAnsi="Palatino Linotype"/>
          <w:sz w:val="22"/>
          <w:szCs w:val="22"/>
          <w:lang w:val="es-ES_tradnl"/>
        </w:rPr>
        <w:t>laborales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y la seguridad, y luchar contra la pesca INDNR</w:t>
      </w:r>
      <w:r w:rsidR="00307C7A" w:rsidRPr="00430173">
        <w:rPr>
          <w:rFonts w:ascii="Palatino Linotype" w:hAnsi="Palatino Linotype"/>
          <w:sz w:val="22"/>
          <w:szCs w:val="22"/>
          <w:lang w:val="es-ES_tradnl"/>
        </w:rPr>
        <w:t>,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95178E" w:rsidRPr="00430173">
        <w:rPr>
          <w:rFonts w:ascii="Palatino Linotype" w:hAnsi="Palatino Linotype"/>
          <w:sz w:val="22"/>
          <w:szCs w:val="22"/>
          <w:lang w:val="es-ES_tradnl"/>
        </w:rPr>
        <w:t xml:space="preserve">con la esperanza de crear </w:t>
      </w:r>
      <w:r w:rsidRPr="00430173">
        <w:rPr>
          <w:rFonts w:ascii="Palatino Linotype" w:hAnsi="Palatino Linotype"/>
          <w:sz w:val="22"/>
          <w:szCs w:val="22"/>
          <w:lang w:val="es-ES_tradnl"/>
        </w:rPr>
        <w:t>un sector pesquero sostenible desde el punto de vista social, ambiental y comercial.</w:t>
      </w:r>
    </w:p>
    <w:p w14:paraId="73ED6C2A" w14:textId="77777777" w:rsidR="006A31FE" w:rsidRPr="00430173" w:rsidRDefault="006A31FE" w:rsidP="00307C7A">
      <w:pPr>
        <w:ind w:firstLine="708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>Es un gran reto, pero también es la única esperanza que tenemos para reafirmar la promoción del “</w:t>
      </w:r>
      <w:r w:rsidRPr="00430173">
        <w:rPr>
          <w:rFonts w:ascii="Palatino Linotype" w:hAnsi="Palatino Linotype"/>
          <w:i/>
          <w:sz w:val="22"/>
          <w:szCs w:val="22"/>
          <w:lang w:val="es-ES_tradnl"/>
        </w:rPr>
        <w:t>respeto universal y la observancia de los derechos humanos y las libertades fundamentales</w:t>
      </w:r>
      <w:r w:rsidRPr="00430173">
        <w:rPr>
          <w:rFonts w:ascii="Palatino Linotype" w:hAnsi="Palatino Linotype"/>
          <w:sz w:val="22"/>
          <w:szCs w:val="22"/>
          <w:lang w:val="es-ES_tradnl"/>
        </w:rPr>
        <w:t>”</w:t>
      </w:r>
      <w:r w:rsidR="00307C7A" w:rsidRPr="00430173">
        <w:rPr>
          <w:rStyle w:val="Rimandonotaapidipagina"/>
          <w:rFonts w:ascii="Palatino Linotype" w:hAnsi="Palatino Linotype" w:cs="Segoe UI"/>
          <w:color w:val="212529"/>
          <w:sz w:val="22"/>
          <w:szCs w:val="22"/>
          <w:lang w:val="es-ES_tradnl"/>
        </w:rPr>
        <w:t xml:space="preserve"> </w:t>
      </w:r>
      <w:r w:rsidR="00307C7A" w:rsidRPr="00430173">
        <w:rPr>
          <w:rStyle w:val="Rimandonotaapidipagina"/>
          <w:rFonts w:ascii="Palatino Linotype" w:hAnsi="Palatino Linotype" w:cs="Segoe UI"/>
          <w:color w:val="212529"/>
          <w:sz w:val="22"/>
          <w:szCs w:val="22"/>
          <w:lang w:val="es-ES_tradnl"/>
        </w:rPr>
        <w:footnoteReference w:id="3"/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en la industria pesquera mundial.</w:t>
      </w:r>
    </w:p>
    <w:p w14:paraId="765B69C9" w14:textId="77777777" w:rsidR="006A31FE" w:rsidRPr="00430173" w:rsidRDefault="006A31FE" w:rsidP="006A31FE">
      <w:pPr>
        <w:rPr>
          <w:rFonts w:ascii="Palatino Linotype" w:hAnsi="Palatino Linotype"/>
          <w:sz w:val="22"/>
          <w:szCs w:val="22"/>
          <w:lang w:val="es-ES_tradnl"/>
        </w:rPr>
      </w:pPr>
    </w:p>
    <w:p w14:paraId="2BF63ED4" w14:textId="77777777" w:rsidR="006A31FE" w:rsidRPr="00430173" w:rsidRDefault="006A31FE" w:rsidP="006A31FE">
      <w:pPr>
        <w:rPr>
          <w:rFonts w:ascii="Palatino Linotype" w:hAnsi="Palatino Linotype"/>
          <w:sz w:val="22"/>
          <w:szCs w:val="22"/>
          <w:lang w:val="es-ES_tradnl"/>
        </w:rPr>
      </w:pPr>
    </w:p>
    <w:p w14:paraId="20D519C4" w14:textId="22DD3F5F" w:rsidR="006A31FE" w:rsidRPr="00430173" w:rsidRDefault="006A31FE" w:rsidP="00307C7A">
      <w:pPr>
        <w:jc w:val="center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>Cardenal Peter K.</w:t>
      </w:r>
      <w:r w:rsidR="0087226F" w:rsidRPr="00430173">
        <w:rPr>
          <w:rFonts w:ascii="Palatino Linotype" w:hAnsi="Palatino Linotype"/>
          <w:sz w:val="22"/>
          <w:szCs w:val="22"/>
          <w:lang w:val="es-ES_tradnl"/>
        </w:rPr>
        <w:t>A.</w:t>
      </w:r>
      <w:r w:rsidRPr="00430173">
        <w:rPr>
          <w:rFonts w:ascii="Palatino Linotype" w:hAnsi="Palatino Linotype"/>
          <w:sz w:val="22"/>
          <w:szCs w:val="22"/>
          <w:lang w:val="es-ES_tradnl"/>
        </w:rPr>
        <w:t xml:space="preserve"> Turkson</w:t>
      </w:r>
    </w:p>
    <w:p w14:paraId="2A4A4A5F" w14:textId="77777777" w:rsidR="006A31FE" w:rsidRPr="00430173" w:rsidRDefault="006A31FE" w:rsidP="00307C7A">
      <w:pPr>
        <w:jc w:val="center"/>
        <w:rPr>
          <w:rFonts w:ascii="Palatino Linotype" w:hAnsi="Palatino Linotype"/>
          <w:sz w:val="22"/>
          <w:szCs w:val="22"/>
          <w:lang w:val="es-ES_tradnl"/>
        </w:rPr>
      </w:pPr>
      <w:r w:rsidRPr="00430173">
        <w:rPr>
          <w:rFonts w:ascii="Palatino Linotype" w:hAnsi="Palatino Linotype"/>
          <w:sz w:val="22"/>
          <w:szCs w:val="22"/>
          <w:lang w:val="es-ES_tradnl"/>
        </w:rPr>
        <w:t>Prefecto</w:t>
      </w:r>
    </w:p>
    <w:p w14:paraId="7F13F400" w14:textId="77777777" w:rsidR="006A31FE" w:rsidRPr="00414C49" w:rsidRDefault="006A31FE" w:rsidP="00F3544C">
      <w:pPr>
        <w:jc w:val="center"/>
        <w:rPr>
          <w:lang w:val="es-ES_tradnl"/>
        </w:rPr>
      </w:pPr>
    </w:p>
    <w:sectPr w:rsidR="006A31FE" w:rsidRPr="00414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E7E5" w14:textId="77777777" w:rsidR="00C75D52" w:rsidRDefault="00C75D52" w:rsidP="00E12B1D">
      <w:r>
        <w:separator/>
      </w:r>
    </w:p>
  </w:endnote>
  <w:endnote w:type="continuationSeparator" w:id="0">
    <w:p w14:paraId="65E7A442" w14:textId="77777777" w:rsidR="00C75D52" w:rsidRDefault="00C75D52" w:rsidP="00E1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B627" w14:textId="77777777" w:rsidR="00EB387F" w:rsidRDefault="00EB38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B8B1" w14:textId="77777777" w:rsidR="00EB387F" w:rsidRDefault="00EB387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B6B2" w14:textId="77777777" w:rsidR="00EB387F" w:rsidRDefault="00EB38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41D8" w14:textId="77777777" w:rsidR="00C75D52" w:rsidRDefault="00C75D52" w:rsidP="00E12B1D">
      <w:r>
        <w:separator/>
      </w:r>
    </w:p>
  </w:footnote>
  <w:footnote w:type="continuationSeparator" w:id="0">
    <w:p w14:paraId="66B418F2" w14:textId="77777777" w:rsidR="00C75D52" w:rsidRDefault="00C75D52" w:rsidP="00E12B1D">
      <w:r>
        <w:continuationSeparator/>
      </w:r>
    </w:p>
  </w:footnote>
  <w:footnote w:id="1">
    <w:p w14:paraId="7F915549" w14:textId="3A30F945" w:rsidR="00EB387F" w:rsidRPr="002619E5" w:rsidRDefault="00EB387F" w:rsidP="00B92E6E">
      <w:pPr>
        <w:pStyle w:val="Testonotaapidipagina"/>
        <w:ind w:left="142" w:hanging="142"/>
        <w:rPr>
          <w:lang w:val="es-ES_tradnl"/>
        </w:rPr>
      </w:pPr>
      <w:r w:rsidRPr="002619E5">
        <w:rPr>
          <w:rStyle w:val="Rimandonotaapidipagina"/>
          <w:lang w:val="es-ES_tradnl"/>
        </w:rPr>
        <w:footnoteRef/>
      </w:r>
      <w:r w:rsidRPr="002619E5">
        <w:rPr>
          <w:lang w:val="es-ES_tradnl"/>
        </w:rPr>
        <w:t xml:space="preserve"> Organización Marítima Internacional (OMI), Organización Internacional del Trabajo (OIT) y </w:t>
      </w:r>
      <w:r w:rsidR="002619E5" w:rsidRPr="002619E5">
        <w:rPr>
          <w:lang w:val="es-ES_tradnl"/>
        </w:rPr>
        <w:t>la</w:t>
      </w:r>
      <w:r w:rsidRPr="002619E5">
        <w:rPr>
          <w:lang w:val="es-ES_tradnl"/>
        </w:rPr>
        <w:t xml:space="preserve"> </w:t>
      </w:r>
      <w:r w:rsidR="002619E5" w:rsidRPr="002619E5">
        <w:rPr>
          <w:lang w:val="es-ES_tradnl"/>
        </w:rPr>
        <w:t>Organización de las Naciones Unidas para la Alimentación y la Agricultura</w:t>
      </w:r>
      <w:r w:rsidRPr="002619E5">
        <w:rPr>
          <w:lang w:val="es-ES_tradnl"/>
        </w:rPr>
        <w:t xml:space="preserve"> (FAO)</w:t>
      </w:r>
    </w:p>
  </w:footnote>
  <w:footnote w:id="2">
    <w:p w14:paraId="0581D938" w14:textId="782CC45E" w:rsidR="00EB387F" w:rsidRPr="002619E5" w:rsidRDefault="00EB387F" w:rsidP="002619E5">
      <w:pPr>
        <w:pStyle w:val="Testonotaapidipagina"/>
        <w:ind w:left="142" w:hanging="142"/>
        <w:jc w:val="left"/>
        <w:rPr>
          <w:lang w:val="es-ES_tradnl"/>
        </w:rPr>
      </w:pPr>
      <w:r w:rsidRPr="002619E5">
        <w:rPr>
          <w:rStyle w:val="Rimandonotaapidipagina"/>
          <w:lang w:val="es-ES_tradnl"/>
        </w:rPr>
        <w:footnoteRef/>
      </w:r>
      <w:r w:rsidR="002619E5" w:rsidRPr="002619E5">
        <w:rPr>
          <w:lang w:val="es-ES_tradnl"/>
        </w:rPr>
        <w:t xml:space="preserve"> https://www.ilsole24ore.com/art/notizie/2018-09-07/intervista-papa-francesco-i-soldi-non-si-fanno-</w:t>
      </w:r>
      <w:r w:rsidR="006F22DF">
        <w:rPr>
          <w:lang w:val="es-ES_tradnl"/>
        </w:rPr>
        <w:t>con-</w:t>
      </w:r>
      <w:r w:rsidR="002619E5" w:rsidRPr="002619E5">
        <w:rPr>
          <w:lang w:val="es-ES_tradnl"/>
        </w:rPr>
        <w:t>i-soldi-ma-</w:t>
      </w:r>
      <w:r w:rsidR="006F22DF">
        <w:rPr>
          <w:lang w:val="es-ES_tradnl"/>
        </w:rPr>
        <w:t>con-</w:t>
      </w:r>
      <w:r w:rsidR="002619E5" w:rsidRPr="002619E5">
        <w:rPr>
          <w:lang w:val="es-ES_tradnl"/>
        </w:rPr>
        <w:t>il-lavoro-114036.shtml?uuid=AEf2V5lF</w:t>
      </w:r>
    </w:p>
  </w:footnote>
  <w:footnote w:id="3">
    <w:p w14:paraId="6176EB05" w14:textId="461CA5C2" w:rsidR="00EB387F" w:rsidRPr="002619E5" w:rsidRDefault="00EB387F" w:rsidP="00307C7A">
      <w:pPr>
        <w:pStyle w:val="Testonotaapidipagina"/>
        <w:rPr>
          <w:lang w:val="es-ES_tradnl"/>
        </w:rPr>
      </w:pPr>
      <w:r w:rsidRPr="002619E5">
        <w:rPr>
          <w:rStyle w:val="Rimandonotaapidipagina"/>
          <w:lang w:val="es-ES_tradnl"/>
        </w:rPr>
        <w:footnoteRef/>
      </w:r>
      <w:r w:rsidRPr="002619E5">
        <w:rPr>
          <w:lang w:val="es-ES_tradnl"/>
        </w:rPr>
        <w:t xml:space="preserve"> </w:t>
      </w:r>
      <w:r w:rsidR="002619E5" w:rsidRPr="002619E5">
        <w:rPr>
          <w:lang w:val="es-ES_tradnl"/>
        </w:rPr>
        <w:t>Declaración Universal de los Derechos Humanos</w:t>
      </w:r>
      <w:r w:rsidRPr="002619E5">
        <w:rPr>
          <w:lang w:val="es-ES_tradnl"/>
        </w:rPr>
        <w:t xml:space="preserve"> (</w:t>
      </w:r>
      <w:r w:rsidR="002619E5" w:rsidRPr="002619E5">
        <w:rPr>
          <w:lang w:val="es-ES_tradnl"/>
        </w:rPr>
        <w:t>DUDH</w:t>
      </w:r>
      <w:r w:rsidRPr="002619E5">
        <w:rPr>
          <w:lang w:val="es-ES_tradnl"/>
        </w:rPr>
        <w:t xml:space="preserve">), </w:t>
      </w:r>
      <w:r w:rsidR="002619E5" w:rsidRPr="002619E5">
        <w:rPr>
          <w:lang w:val="es-ES_tradnl"/>
        </w:rPr>
        <w:t>Preámbulo</w:t>
      </w:r>
      <w:r w:rsidR="002619E5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A4C0" w14:textId="6D9B4638" w:rsidR="00EB387F" w:rsidRDefault="00EB38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EB1E" w14:textId="78E1B3C0" w:rsidR="00EB387F" w:rsidRDefault="00EB387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E1A1" w14:textId="028619E0" w:rsidR="00EB387F" w:rsidRDefault="00EB38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8363B"/>
    <w:multiLevelType w:val="hybridMultilevel"/>
    <w:tmpl w:val="43E61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D"/>
    <w:rsid w:val="00016C12"/>
    <w:rsid w:val="00036D1A"/>
    <w:rsid w:val="00080472"/>
    <w:rsid w:val="000A659F"/>
    <w:rsid w:val="000F3228"/>
    <w:rsid w:val="00124A79"/>
    <w:rsid w:val="001E3F32"/>
    <w:rsid w:val="001E61A8"/>
    <w:rsid w:val="002213EA"/>
    <w:rsid w:val="002619E5"/>
    <w:rsid w:val="002C1984"/>
    <w:rsid w:val="00307C7A"/>
    <w:rsid w:val="00414C49"/>
    <w:rsid w:val="00430173"/>
    <w:rsid w:val="004A2017"/>
    <w:rsid w:val="004E0BF6"/>
    <w:rsid w:val="00534F0D"/>
    <w:rsid w:val="005815FE"/>
    <w:rsid w:val="00582A0D"/>
    <w:rsid w:val="00627112"/>
    <w:rsid w:val="006679E8"/>
    <w:rsid w:val="00682524"/>
    <w:rsid w:val="00686FFE"/>
    <w:rsid w:val="006A1E89"/>
    <w:rsid w:val="006A31FE"/>
    <w:rsid w:val="006B0BAD"/>
    <w:rsid w:val="006F22DF"/>
    <w:rsid w:val="0086564D"/>
    <w:rsid w:val="0087226F"/>
    <w:rsid w:val="00883DF5"/>
    <w:rsid w:val="0095178E"/>
    <w:rsid w:val="00961D9F"/>
    <w:rsid w:val="009E49AF"/>
    <w:rsid w:val="00A46BD5"/>
    <w:rsid w:val="00A60252"/>
    <w:rsid w:val="00B622FD"/>
    <w:rsid w:val="00B92E6E"/>
    <w:rsid w:val="00C75D52"/>
    <w:rsid w:val="00CE4EC3"/>
    <w:rsid w:val="00CE7AB5"/>
    <w:rsid w:val="00DB1FF5"/>
    <w:rsid w:val="00E037B8"/>
    <w:rsid w:val="00E12B1D"/>
    <w:rsid w:val="00E906F6"/>
    <w:rsid w:val="00E97196"/>
    <w:rsid w:val="00EB387F"/>
    <w:rsid w:val="00F21B9D"/>
    <w:rsid w:val="00F3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7266D5"/>
  <w15:docId w15:val="{7A8A38A8-3166-4AA7-87C3-7181E5E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B1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12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2B1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rsid w:val="00E12B1D"/>
    <w:rPr>
      <w:vertAlign w:val="superscript"/>
    </w:rPr>
  </w:style>
  <w:style w:type="character" w:styleId="Collegamentoipertestuale">
    <w:name w:val="Hyperlink"/>
    <w:uiPriority w:val="99"/>
    <w:unhideWhenUsed/>
    <w:rsid w:val="00E12B1D"/>
    <w:rPr>
      <w:strike w:val="0"/>
      <w:dstrike w:val="0"/>
      <w:color w:val="E19118"/>
      <w:u w:val="none"/>
      <w:effect w:val="none"/>
      <w:shd w:val="clear" w:color="auto" w:fill="auto"/>
    </w:rPr>
  </w:style>
  <w:style w:type="paragraph" w:styleId="Intestazione">
    <w:name w:val="header"/>
    <w:basedOn w:val="Normale"/>
    <w:link w:val="IntestazioneCarattere"/>
    <w:rsid w:val="00E12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2B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E12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2B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7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7B8"/>
    <w:rPr>
      <w:rFonts w:ascii="Segoe UI" w:eastAsia="MS Mincho" w:hAnsi="Segoe UI" w:cs="Segoe UI"/>
      <w:sz w:val="18"/>
      <w:szCs w:val="18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4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FEB-4268-419F-A131-B1E69736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Ciceri</dc:creator>
  <cp:lastModifiedBy>Bruno Ciceri</cp:lastModifiedBy>
  <cp:revision>3</cp:revision>
  <cp:lastPrinted>2018-11-20T11:39:00Z</cp:lastPrinted>
  <dcterms:created xsi:type="dcterms:W3CDTF">2018-11-20T11:39:00Z</dcterms:created>
  <dcterms:modified xsi:type="dcterms:W3CDTF">2018-11-20T11:50:00Z</dcterms:modified>
</cp:coreProperties>
</file>