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D9" w:rsidRDefault="001144D9" w:rsidP="001144D9">
      <w:pPr>
        <w:spacing w:before="100" w:beforeAutospacing="1" w:after="100" w:afterAutospacing="1" w:line="300" w:lineRule="atLeast"/>
        <w:jc w:val="center"/>
        <w:rPr>
          <w:rFonts w:ascii="Tahoma" w:eastAsia="Times New Roman" w:hAnsi="Tahoma" w:cs="Tahoma"/>
          <w:color w:val="000000"/>
          <w:lang w:eastAsia="it-IT"/>
        </w:rPr>
      </w:pPr>
      <w:bookmarkStart w:id="0" w:name="_GoBack"/>
      <w:r>
        <w:rPr>
          <w:rFonts w:ascii="Tahoma" w:eastAsia="Times New Roman" w:hAnsi="Tahoma" w:cs="Tahoma"/>
          <w:color w:val="663300"/>
          <w:lang w:eastAsia="it-IT"/>
        </w:rPr>
        <w:t>MESSAGGIO DI SUA SANTITÀ</w:t>
      </w:r>
      <w:r>
        <w:rPr>
          <w:rFonts w:ascii="Tahoma" w:eastAsia="Times New Roman" w:hAnsi="Tahoma" w:cs="Tahoma"/>
          <w:b/>
          <w:bCs/>
          <w:color w:val="663300"/>
          <w:lang w:eastAsia="it-IT"/>
        </w:rPr>
        <w:br/>
      </w:r>
      <w:bookmarkEnd w:id="0"/>
      <w:r>
        <w:rPr>
          <w:rFonts w:ascii="Tahoma" w:eastAsia="Times New Roman" w:hAnsi="Tahoma" w:cs="Tahoma"/>
          <w:b/>
          <w:bCs/>
          <w:color w:val="663300"/>
          <w:lang w:eastAsia="it-IT"/>
        </w:rPr>
        <w:t>PAPA FRANCESCO</w:t>
      </w:r>
      <w:r>
        <w:rPr>
          <w:rFonts w:ascii="Tahoma" w:eastAsia="Times New Roman" w:hAnsi="Tahoma" w:cs="Tahoma"/>
          <w:b/>
          <w:bCs/>
          <w:color w:val="663300"/>
          <w:lang w:eastAsia="it-IT"/>
        </w:rPr>
        <w:br/>
      </w:r>
      <w:r>
        <w:rPr>
          <w:rFonts w:ascii="Tahoma" w:eastAsia="Times New Roman" w:hAnsi="Tahoma" w:cs="Tahoma"/>
          <w:color w:val="663300"/>
          <w:lang w:eastAsia="it-IT"/>
        </w:rPr>
        <w:t>PER LA CELEBRAZIONE DELLA</w:t>
      </w:r>
      <w:r>
        <w:rPr>
          <w:rFonts w:ascii="Tahoma" w:eastAsia="Times New Roman" w:hAnsi="Tahoma" w:cs="Tahoma"/>
          <w:b/>
          <w:bCs/>
          <w:color w:val="663300"/>
          <w:lang w:eastAsia="it-IT"/>
        </w:rPr>
        <w:br/>
        <w:t>GIORNATA MONDIALE DI PREGHIERA PER LA CURA DEL CREATO</w:t>
      </w:r>
    </w:p>
    <w:p w:rsidR="001144D9" w:rsidRDefault="001144D9" w:rsidP="001144D9">
      <w:pPr>
        <w:spacing w:before="100" w:beforeAutospacing="1" w:after="100" w:afterAutospacing="1" w:line="300" w:lineRule="atLeast"/>
        <w:jc w:val="center"/>
        <w:rPr>
          <w:rFonts w:ascii="Tahoma" w:eastAsia="Times New Roman" w:hAnsi="Tahoma" w:cs="Tahoma"/>
          <w:color w:val="000000"/>
          <w:lang w:eastAsia="it-IT"/>
        </w:rPr>
      </w:pPr>
      <w:r>
        <w:rPr>
          <w:rFonts w:ascii="Tahoma" w:eastAsia="Times New Roman" w:hAnsi="Tahoma" w:cs="Tahoma"/>
          <w:color w:val="663300"/>
          <w:lang w:eastAsia="it-IT"/>
        </w:rPr>
        <w:t>1° settembre 2020</w:t>
      </w:r>
    </w:p>
    <w:p w:rsidR="001144D9" w:rsidRDefault="001144D9" w:rsidP="001144D9">
      <w:pPr>
        <w:spacing w:before="100" w:beforeAutospacing="1" w:after="100" w:afterAutospacing="1" w:line="300" w:lineRule="atLeast"/>
        <w:jc w:val="center"/>
        <w:rPr>
          <w:rFonts w:ascii="Tahoma" w:eastAsia="Times New Roman" w:hAnsi="Tahoma" w:cs="Tahoma"/>
          <w:color w:val="000000"/>
          <w:lang w:eastAsia="it-IT"/>
        </w:rPr>
      </w:pPr>
    </w:p>
    <w:p w:rsidR="001144D9" w:rsidRDefault="001144D9" w:rsidP="001144D9">
      <w:pPr>
        <w:spacing w:before="100" w:beforeAutospacing="1" w:after="100" w:afterAutospacing="1" w:line="300" w:lineRule="atLeast"/>
        <w:jc w:val="center"/>
        <w:rPr>
          <w:rFonts w:ascii="Tahoma" w:eastAsia="Times New Roman" w:hAnsi="Tahoma" w:cs="Tahoma"/>
          <w:color w:val="000000"/>
          <w:lang w:eastAsia="it-IT"/>
        </w:rPr>
      </w:pPr>
      <w:r>
        <w:rPr>
          <w:rFonts w:ascii="Tahoma" w:eastAsia="Times New Roman" w:hAnsi="Tahoma" w:cs="Tahoma"/>
          <w:i/>
          <w:iCs/>
          <w:color w:val="000000"/>
          <w:lang w:eastAsia="it-IT"/>
        </w:rPr>
        <w:t xml:space="preserve">«Dichiarerete santo il cinquantesimo anno e proclamerete la liberazione nella </w:t>
      </w:r>
      <w:r>
        <w:rPr>
          <w:rFonts w:ascii="Tahoma" w:eastAsia="Times New Roman" w:hAnsi="Tahoma" w:cs="Tahoma"/>
          <w:i/>
          <w:iCs/>
          <w:color w:val="000000"/>
          <w:lang w:eastAsia="it-IT"/>
        </w:rPr>
        <w:br/>
        <w:t>terra per tutti i suoi abitanti. Sarà per voi un giubileo» (</w:t>
      </w:r>
      <w:proofErr w:type="spellStart"/>
      <w:r>
        <w:rPr>
          <w:rFonts w:ascii="Tahoma" w:eastAsia="Times New Roman" w:hAnsi="Tahoma" w:cs="Tahoma"/>
          <w:i/>
          <w:iCs/>
          <w:color w:val="000000"/>
          <w:lang w:eastAsia="it-IT"/>
        </w:rPr>
        <w:t>Lv</w:t>
      </w:r>
      <w:proofErr w:type="spellEnd"/>
      <w:r>
        <w:rPr>
          <w:rFonts w:ascii="Tahoma" w:eastAsia="Times New Roman" w:hAnsi="Tahoma" w:cs="Tahoma"/>
          <w:i/>
          <w:iCs/>
          <w:color w:val="000000"/>
          <w:lang w:eastAsia="it-IT"/>
        </w:rPr>
        <w:t xml:space="preserve"> 25,10)</w:t>
      </w:r>
    </w:p>
    <w:p w:rsidR="001144D9" w:rsidRDefault="001144D9" w:rsidP="001144D9">
      <w:pPr>
        <w:spacing w:before="100" w:beforeAutospacing="1" w:after="100" w:afterAutospacing="1" w:line="300" w:lineRule="atLeast"/>
        <w:jc w:val="center"/>
        <w:rPr>
          <w:rFonts w:ascii="Tahoma" w:eastAsia="Times New Roman" w:hAnsi="Tahoma" w:cs="Tahoma"/>
          <w:color w:val="000000"/>
          <w:lang w:eastAsia="it-IT"/>
        </w:rPr>
      </w:pPr>
      <w:r>
        <w:rPr>
          <w:rFonts w:ascii="Tahoma" w:eastAsia="Times New Roman" w:hAnsi="Tahoma" w:cs="Tahoma"/>
          <w:color w:val="000000"/>
          <w:lang w:eastAsia="it-IT"/>
        </w:rPr>
        <w:t> </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i/>
          <w:iCs/>
          <w:color w:val="000000"/>
          <w:lang w:eastAsia="it-IT"/>
        </w:rPr>
        <w:t>Cari fratelli e sorelle</w:t>
      </w:r>
      <w:r>
        <w:rPr>
          <w:rFonts w:ascii="Tahoma" w:eastAsia="Times New Roman" w:hAnsi="Tahoma" w:cs="Tahoma"/>
          <w:color w:val="000000"/>
          <w:lang w:eastAsia="it-IT"/>
        </w:rPr>
        <w:t>,</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 xml:space="preserve">Ogni anno, particolarmente dalla pubblicazione della Lettera enciclica </w:t>
      </w:r>
      <w:hyperlink r:id="rId6" w:history="1">
        <w:proofErr w:type="spellStart"/>
        <w:r>
          <w:rPr>
            <w:rStyle w:val="Collegamentoipertestuale"/>
            <w:rFonts w:ascii="Tahoma" w:eastAsia="Times New Roman" w:hAnsi="Tahoma" w:cs="Tahoma"/>
            <w:i/>
            <w:iCs/>
            <w:color w:val="663300"/>
            <w:lang w:eastAsia="it-IT"/>
          </w:rPr>
          <w:t>Laudato</w:t>
        </w:r>
        <w:proofErr w:type="spellEnd"/>
        <w:r>
          <w:rPr>
            <w:rStyle w:val="Collegamentoipertestuale"/>
            <w:rFonts w:ascii="Tahoma" w:eastAsia="Times New Roman" w:hAnsi="Tahoma" w:cs="Tahoma"/>
            <w:i/>
            <w:iCs/>
            <w:color w:val="663300"/>
            <w:lang w:eastAsia="it-IT"/>
          </w:rPr>
          <w:t xml:space="preserve"> </w:t>
        </w:r>
        <w:proofErr w:type="spellStart"/>
        <w:r>
          <w:rPr>
            <w:rStyle w:val="Collegamentoipertestuale"/>
            <w:rFonts w:ascii="Tahoma" w:eastAsia="Times New Roman" w:hAnsi="Tahoma" w:cs="Tahoma"/>
            <w:i/>
            <w:iCs/>
            <w:color w:val="663300"/>
            <w:lang w:eastAsia="it-IT"/>
          </w:rPr>
          <w:t>si’</w:t>
        </w:r>
        <w:proofErr w:type="spellEnd"/>
      </w:hyperlink>
      <w:r>
        <w:rPr>
          <w:rFonts w:ascii="Tahoma" w:eastAsia="Times New Roman" w:hAnsi="Tahoma" w:cs="Tahoma"/>
          <w:i/>
          <w:iCs/>
          <w:color w:val="000000"/>
          <w:lang w:eastAsia="it-IT"/>
        </w:rPr>
        <w:t xml:space="preserve"> </w:t>
      </w:r>
      <w:r>
        <w:rPr>
          <w:rFonts w:ascii="Tahoma" w:eastAsia="Times New Roman" w:hAnsi="Tahoma" w:cs="Tahoma"/>
          <w:color w:val="000000"/>
          <w:lang w:eastAsia="it-IT"/>
        </w:rPr>
        <w:t>(</w:t>
      </w:r>
      <w:hyperlink r:id="rId7" w:history="1">
        <w:r>
          <w:rPr>
            <w:rStyle w:val="Collegamentoipertestuale"/>
            <w:rFonts w:ascii="Tahoma" w:eastAsia="Times New Roman" w:hAnsi="Tahoma" w:cs="Tahoma"/>
            <w:i/>
            <w:iCs/>
            <w:color w:val="663300"/>
            <w:lang w:eastAsia="it-IT"/>
          </w:rPr>
          <w:t>LS</w:t>
        </w:r>
      </w:hyperlink>
      <w:r>
        <w:rPr>
          <w:rFonts w:ascii="Tahoma" w:eastAsia="Times New Roman" w:hAnsi="Tahoma" w:cs="Tahoma"/>
          <w:color w:val="000000"/>
          <w:lang w:eastAsia="it-IT"/>
        </w:rPr>
        <w:t xml:space="preserve">, 24 maggio 2015), il primo giorno di settembre segna per la famiglia cristiana la Giornata Mondiale di Preghiera per la Cura del Creato, con la quale inizia il Tempo del Creato, che si conclude il 4 ottobre, nel ricordo di san Francesco di Assisi. In questo periodo, i cristiani rinnovano in tutto il mondo la fede nel Dio creatore e si uniscono in modo speciale nella preghiera e nell’azione per la salvaguardia della casa comune. </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Sono lieto che il tema scelto dalla famiglia ecumenica per la celebrazione del Tempo del Creato 2020 sia “</w:t>
      </w:r>
      <w:r>
        <w:rPr>
          <w:rFonts w:ascii="Tahoma" w:eastAsia="Times New Roman" w:hAnsi="Tahoma" w:cs="Tahoma"/>
          <w:i/>
          <w:iCs/>
          <w:color w:val="000000"/>
          <w:lang w:eastAsia="it-IT"/>
        </w:rPr>
        <w:t>Giubileo per la Terra</w:t>
      </w:r>
      <w:r>
        <w:rPr>
          <w:rFonts w:ascii="Tahoma" w:eastAsia="Times New Roman" w:hAnsi="Tahoma" w:cs="Tahoma"/>
          <w:color w:val="000000"/>
          <w:lang w:eastAsia="it-IT"/>
        </w:rPr>
        <w:t>”, proprio nell’anno in cui ricorre il cinquantesimo anniversario del Giorno della Terra.</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Nella Sacra Scrittura, il Giubileo è un tempo sacro per ricordare, ritornare, riposare, riparare e rallegrarsi.</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 xml:space="preserve">1. </w:t>
      </w:r>
      <w:r>
        <w:rPr>
          <w:rFonts w:ascii="Tahoma" w:eastAsia="Times New Roman" w:hAnsi="Tahoma" w:cs="Tahoma"/>
          <w:i/>
          <w:iCs/>
          <w:color w:val="000000"/>
          <w:lang w:eastAsia="it-IT"/>
        </w:rPr>
        <w:t>Un tempo per ricordare</w:t>
      </w:r>
      <w:r>
        <w:rPr>
          <w:rFonts w:ascii="Tahoma" w:eastAsia="Times New Roman" w:hAnsi="Tahoma" w:cs="Tahoma"/>
          <w:b/>
          <w:bCs/>
          <w:color w:val="000000"/>
          <w:lang w:eastAsia="it-IT"/>
        </w:rPr>
        <w:t xml:space="preserve"> </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 xml:space="preserve">Siamo invitati a ricordare soprattutto che il destino ultimo del creato è entrare nel “sabato eterno” di Dio. È un viaggio che ha luogo nel tempo, abbracciando il ritmo dei sette giorni della settimana, il ciclo dei sette anni e il grande Anno giubilare che giunge alla conclusione di sette anni sabbatici. </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Il Giubileo è anche un tempo di grazia per fare memoria della vocazione originaria della creato ad essere e prosperare come comunità d’amore. Esistiamo solo attraverso le relazioni: con Dio creatore, con i fratelli e le sorelle in quanto membri di una famiglia comune, e con tutte le creature che abitano la nostra stessa casa. «Tutto è in relazione, e tutti noi esseri umani siamo uniti come fratelli e sorelle in un meraviglioso pellegrinaggio, legati dall’amore che Dio ha per ciascuna delle sue creature e che ci unisce anche tra noi, con tenero affetto, al fratello sole, alla sorella luna, al fratello fiume e alla madre terra» (</w:t>
      </w:r>
      <w:hyperlink r:id="rId8" w:anchor="92." w:history="1">
        <w:r>
          <w:rPr>
            <w:rStyle w:val="Collegamentoipertestuale"/>
            <w:rFonts w:ascii="Tahoma" w:eastAsia="Times New Roman" w:hAnsi="Tahoma" w:cs="Tahoma"/>
            <w:i/>
            <w:iCs/>
            <w:color w:val="663300"/>
            <w:lang w:eastAsia="it-IT"/>
          </w:rPr>
          <w:t>LS</w:t>
        </w:r>
      </w:hyperlink>
      <w:r>
        <w:rPr>
          <w:rFonts w:ascii="Tahoma" w:eastAsia="Times New Roman" w:hAnsi="Tahoma" w:cs="Tahoma"/>
          <w:color w:val="000000"/>
          <w:lang w:eastAsia="it-IT"/>
        </w:rPr>
        <w:t>, 92).</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Il Giubileo, pertanto, è un tempo per il ricordo, dove custodire la memoria del nostro esistere inter-relazionale. Abbiamo costantemente bisogno di ricordare che «tutto è in relazione, e che la cura autentica della nostra stessa vita e delle nostre relazioni con la natura è inseparabile dalla fraternità, dalla giustizia e dalla fedeltà nei confronti degli altri» (</w:t>
      </w:r>
      <w:hyperlink r:id="rId9" w:anchor="70." w:history="1">
        <w:r>
          <w:rPr>
            <w:rStyle w:val="Collegamentoipertestuale"/>
            <w:rFonts w:ascii="Tahoma" w:eastAsia="Times New Roman" w:hAnsi="Tahoma" w:cs="Tahoma"/>
            <w:i/>
            <w:iCs/>
            <w:color w:val="663300"/>
            <w:lang w:eastAsia="it-IT"/>
          </w:rPr>
          <w:t>LS</w:t>
        </w:r>
      </w:hyperlink>
      <w:r>
        <w:rPr>
          <w:rFonts w:ascii="Tahoma" w:eastAsia="Times New Roman" w:hAnsi="Tahoma" w:cs="Tahoma"/>
          <w:color w:val="000000"/>
          <w:lang w:eastAsia="it-IT"/>
        </w:rPr>
        <w:t>, 70).</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lastRenderedPageBreak/>
        <w:t xml:space="preserve">2. </w:t>
      </w:r>
      <w:r>
        <w:rPr>
          <w:rFonts w:ascii="Tahoma" w:eastAsia="Times New Roman" w:hAnsi="Tahoma" w:cs="Tahoma"/>
          <w:i/>
          <w:iCs/>
          <w:color w:val="000000"/>
          <w:lang w:eastAsia="it-IT"/>
        </w:rPr>
        <w:t>Un tempo per ritornare</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Il Giubileo è un tempo per tornare indietro e ravvedersi. Abbiamo spezzato i legami che ci univano al Creatore, agli altri esseri umani e al resto del creato. Abbiamo bisogno di risanare queste relazioni danneggiate, che sono essenziali per sostenere noi stessi e l’intero tessuto della vita.</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 xml:space="preserve">Il Giubileo è un tempo di ritorno a Dio, nostro amorevole creatore. Non si può vivere in armonia con il creato senza essere in pace col Creatore, fonte e origine di tutte le cose. Come ha osservato </w:t>
      </w:r>
      <w:hyperlink r:id="rId10" w:history="1">
        <w:r>
          <w:rPr>
            <w:rStyle w:val="Collegamentoipertestuale"/>
            <w:rFonts w:ascii="Tahoma" w:eastAsia="Times New Roman" w:hAnsi="Tahoma" w:cs="Tahoma"/>
            <w:color w:val="663300"/>
            <w:lang w:eastAsia="it-IT"/>
          </w:rPr>
          <w:t>Papa Benedetto</w:t>
        </w:r>
      </w:hyperlink>
      <w:r>
        <w:rPr>
          <w:rFonts w:ascii="Tahoma" w:eastAsia="Times New Roman" w:hAnsi="Tahoma" w:cs="Tahoma"/>
          <w:color w:val="000000"/>
          <w:lang w:eastAsia="it-IT"/>
        </w:rPr>
        <w:t>, «il consumo brutale della creazione inizia dove non c’è Dio, dove la materia è ormai soltanto materiale per noi, dove noi stessi siamo le ultime istanze, dove l’insieme è semplicemente proprietà nostra» (</w:t>
      </w:r>
      <w:hyperlink r:id="rId11" w:history="1">
        <w:r>
          <w:rPr>
            <w:rStyle w:val="Collegamentoipertestuale"/>
            <w:rFonts w:ascii="Tahoma" w:eastAsia="Times New Roman" w:hAnsi="Tahoma" w:cs="Tahoma"/>
            <w:i/>
            <w:iCs/>
            <w:color w:val="663300"/>
            <w:lang w:eastAsia="it-IT"/>
          </w:rPr>
          <w:t>Incontro con il Clero della Diocesi di Bolzano-Bressanone</w:t>
        </w:r>
      </w:hyperlink>
      <w:r>
        <w:rPr>
          <w:rFonts w:ascii="Tahoma" w:eastAsia="Times New Roman" w:hAnsi="Tahoma" w:cs="Tahoma"/>
          <w:color w:val="000000"/>
          <w:lang w:eastAsia="it-IT"/>
        </w:rPr>
        <w:t>, 6 agosto 2008).</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Il Giubileo ci invita a pensare nuovamente agli altri, specialmente ai poveri e ai più vulnerabili. Siamo chiamati ad accogliere nuovamente il progetto originario e amorevole di Dio sul creato come un’eredità comune, un banchetto da condividere con tutti i fratelli e le sorelle in spirito di convivialità; non in una competizione scomposta, ma in una comunione gioiosa, dove ci si sostiene e ci si tutela a vicenda. Il Giubileo è un tempo per dare libertà agli oppressi e a tutti coloro che sono incatenati nei ceppi delle varie forme di schiavitù moderna, tra cui la tratta delle persone e il lavoro minorile.</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 xml:space="preserve">Abbiamo bisogno di ritornare, inoltre, ad ascoltare la terra, indicata nella Scrittura come </w:t>
      </w:r>
      <w:proofErr w:type="spellStart"/>
      <w:r>
        <w:rPr>
          <w:rFonts w:ascii="Tahoma" w:eastAsia="Times New Roman" w:hAnsi="Tahoma" w:cs="Tahoma"/>
          <w:i/>
          <w:iCs/>
          <w:color w:val="000000"/>
          <w:lang w:eastAsia="it-IT"/>
        </w:rPr>
        <w:t>adamah</w:t>
      </w:r>
      <w:proofErr w:type="spellEnd"/>
      <w:r>
        <w:rPr>
          <w:rFonts w:ascii="Tahoma" w:eastAsia="Times New Roman" w:hAnsi="Tahoma" w:cs="Tahoma"/>
          <w:color w:val="000000"/>
          <w:lang w:eastAsia="it-IT"/>
        </w:rPr>
        <w:t xml:space="preserve">, luogo dal quale l’uomo, </w:t>
      </w:r>
      <w:r>
        <w:rPr>
          <w:rFonts w:ascii="Tahoma" w:eastAsia="Times New Roman" w:hAnsi="Tahoma" w:cs="Tahoma"/>
          <w:i/>
          <w:iCs/>
          <w:color w:val="000000"/>
          <w:lang w:eastAsia="it-IT"/>
        </w:rPr>
        <w:t>Adam</w:t>
      </w:r>
      <w:r>
        <w:rPr>
          <w:rFonts w:ascii="Tahoma" w:eastAsia="Times New Roman" w:hAnsi="Tahoma" w:cs="Tahoma"/>
          <w:color w:val="000000"/>
          <w:lang w:eastAsia="it-IT"/>
        </w:rPr>
        <w:t>, è stato tratto. Oggi la voce del creato ci esorta, allarmata, a ritornare al giusto posto nell’ordine naturale, a ricordare che siamo parte, non padroni, della rete interconnessa della vita. La disintegrazione della biodiversità, il vertiginoso aumento dei disastri climatici, il diseguale impatto della pandemia in atto sui più poveri e fragili sono campanelli d’allarme di fronte all’avidità sfrenata dei consumi.</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Particolarmente durante questo Tempo del Creato, ascoltiamo il battito della creazione. Essa, infatti, è stata data alla luce per manifestare e comunicare la gloria di Dio, per aiutarci a trovare nella sua bellezza il Signore di tutte le cose e ritornare a Lui (</w:t>
      </w:r>
      <w:proofErr w:type="spellStart"/>
      <w:r>
        <w:rPr>
          <w:rFonts w:ascii="Tahoma" w:eastAsia="Times New Roman" w:hAnsi="Tahoma" w:cs="Tahoma"/>
          <w:color w:val="000000"/>
          <w:lang w:eastAsia="it-IT"/>
        </w:rPr>
        <w:t>cfr</w:t>
      </w:r>
      <w:proofErr w:type="spellEnd"/>
      <w:r>
        <w:rPr>
          <w:rFonts w:ascii="Tahoma" w:eastAsia="Times New Roman" w:hAnsi="Tahoma" w:cs="Tahoma"/>
          <w:color w:val="000000"/>
          <w:lang w:eastAsia="it-IT"/>
        </w:rPr>
        <w:t xml:space="preserve"> San </w:t>
      </w:r>
      <w:proofErr w:type="spellStart"/>
      <w:r>
        <w:rPr>
          <w:rFonts w:ascii="Tahoma" w:eastAsia="Times New Roman" w:hAnsi="Tahoma" w:cs="Tahoma"/>
          <w:color w:val="000000"/>
          <w:lang w:eastAsia="it-IT"/>
        </w:rPr>
        <w:t>Bonaventura</w:t>
      </w:r>
      <w:proofErr w:type="spellEnd"/>
      <w:r>
        <w:rPr>
          <w:rFonts w:ascii="Tahoma" w:eastAsia="Times New Roman" w:hAnsi="Tahoma" w:cs="Tahoma"/>
          <w:color w:val="000000"/>
          <w:lang w:eastAsia="it-IT"/>
        </w:rPr>
        <w:t xml:space="preserve">, </w:t>
      </w:r>
      <w:r>
        <w:rPr>
          <w:rFonts w:ascii="Tahoma" w:eastAsia="Times New Roman" w:hAnsi="Tahoma" w:cs="Tahoma"/>
          <w:i/>
          <w:iCs/>
          <w:color w:val="000000"/>
          <w:lang w:eastAsia="it-IT"/>
        </w:rPr>
        <w:t xml:space="preserve">In II </w:t>
      </w:r>
      <w:proofErr w:type="spellStart"/>
      <w:r>
        <w:rPr>
          <w:rFonts w:ascii="Tahoma" w:eastAsia="Times New Roman" w:hAnsi="Tahoma" w:cs="Tahoma"/>
          <w:i/>
          <w:iCs/>
          <w:color w:val="000000"/>
          <w:lang w:eastAsia="it-IT"/>
        </w:rPr>
        <w:t>Sent</w:t>
      </w:r>
      <w:proofErr w:type="spellEnd"/>
      <w:r>
        <w:rPr>
          <w:rFonts w:ascii="Tahoma" w:eastAsia="Times New Roman" w:hAnsi="Tahoma" w:cs="Tahoma"/>
          <w:color w:val="000000"/>
          <w:lang w:eastAsia="it-IT"/>
        </w:rPr>
        <w:t xml:space="preserve">., I,2,2, q. 1, </w:t>
      </w:r>
      <w:proofErr w:type="spellStart"/>
      <w:r>
        <w:rPr>
          <w:rFonts w:ascii="Tahoma" w:eastAsia="Times New Roman" w:hAnsi="Tahoma" w:cs="Tahoma"/>
          <w:color w:val="000000"/>
          <w:lang w:eastAsia="it-IT"/>
        </w:rPr>
        <w:t>concl</w:t>
      </w:r>
      <w:proofErr w:type="spellEnd"/>
      <w:r>
        <w:rPr>
          <w:rFonts w:ascii="Tahoma" w:eastAsia="Times New Roman" w:hAnsi="Tahoma" w:cs="Tahoma"/>
          <w:color w:val="000000"/>
          <w:lang w:eastAsia="it-IT"/>
        </w:rPr>
        <w:t xml:space="preserve">; </w:t>
      </w:r>
      <w:proofErr w:type="spellStart"/>
      <w:r>
        <w:rPr>
          <w:rFonts w:ascii="Tahoma" w:eastAsia="Times New Roman" w:hAnsi="Tahoma" w:cs="Tahoma"/>
          <w:i/>
          <w:iCs/>
          <w:color w:val="000000"/>
          <w:lang w:eastAsia="it-IT"/>
        </w:rPr>
        <w:t>Brevil</w:t>
      </w:r>
      <w:proofErr w:type="spellEnd"/>
      <w:r>
        <w:rPr>
          <w:rFonts w:ascii="Tahoma" w:eastAsia="Times New Roman" w:hAnsi="Tahoma" w:cs="Tahoma"/>
          <w:i/>
          <w:iCs/>
          <w:color w:val="000000"/>
          <w:lang w:eastAsia="it-IT"/>
        </w:rPr>
        <w:t>.</w:t>
      </w:r>
      <w:r>
        <w:rPr>
          <w:rFonts w:ascii="Tahoma" w:eastAsia="Times New Roman" w:hAnsi="Tahoma" w:cs="Tahoma"/>
          <w:color w:val="000000"/>
          <w:lang w:eastAsia="it-IT"/>
        </w:rPr>
        <w:t>, II,5.11). La terra dalla quale siamo stati tratti è dunque luogo di preghiera e di meditazione: «risvegliamo il senso estetico e contemplativo che Dio ha posto in noi» (</w:t>
      </w:r>
      <w:proofErr w:type="spellStart"/>
      <w:r>
        <w:rPr>
          <w:rFonts w:ascii="Tahoma" w:eastAsia="Times New Roman" w:hAnsi="Tahoma" w:cs="Tahoma"/>
          <w:color w:val="000000"/>
          <w:lang w:eastAsia="it-IT"/>
        </w:rPr>
        <w:t>Esort</w:t>
      </w:r>
      <w:proofErr w:type="spellEnd"/>
      <w:r>
        <w:rPr>
          <w:rFonts w:ascii="Tahoma" w:eastAsia="Times New Roman" w:hAnsi="Tahoma" w:cs="Tahoma"/>
          <w:color w:val="000000"/>
          <w:lang w:eastAsia="it-IT"/>
        </w:rPr>
        <w:t xml:space="preserve">. </w:t>
      </w:r>
      <w:proofErr w:type="spellStart"/>
      <w:r>
        <w:rPr>
          <w:rFonts w:ascii="Tahoma" w:eastAsia="Times New Roman" w:hAnsi="Tahoma" w:cs="Tahoma"/>
          <w:color w:val="000000"/>
          <w:lang w:eastAsia="it-IT"/>
        </w:rPr>
        <w:t>ap</w:t>
      </w:r>
      <w:proofErr w:type="spellEnd"/>
      <w:r>
        <w:rPr>
          <w:rFonts w:ascii="Tahoma" w:eastAsia="Times New Roman" w:hAnsi="Tahoma" w:cs="Tahoma"/>
          <w:color w:val="000000"/>
          <w:lang w:eastAsia="it-IT"/>
        </w:rPr>
        <w:t xml:space="preserve">. </w:t>
      </w:r>
      <w:hyperlink r:id="rId12" w:anchor="56" w:history="1">
        <w:proofErr w:type="spellStart"/>
        <w:r>
          <w:rPr>
            <w:rStyle w:val="Collegamentoipertestuale"/>
            <w:rFonts w:ascii="Tahoma" w:eastAsia="Times New Roman" w:hAnsi="Tahoma" w:cs="Tahoma"/>
            <w:i/>
            <w:iCs/>
            <w:color w:val="663300"/>
            <w:lang w:eastAsia="it-IT"/>
          </w:rPr>
          <w:t>Querida</w:t>
        </w:r>
        <w:proofErr w:type="spellEnd"/>
        <w:r>
          <w:rPr>
            <w:rStyle w:val="Collegamentoipertestuale"/>
            <w:rFonts w:ascii="Tahoma" w:eastAsia="Times New Roman" w:hAnsi="Tahoma" w:cs="Tahoma"/>
            <w:i/>
            <w:iCs/>
            <w:color w:val="663300"/>
            <w:lang w:eastAsia="it-IT"/>
          </w:rPr>
          <w:t xml:space="preserve"> Amazonia</w:t>
        </w:r>
      </w:hyperlink>
      <w:r>
        <w:rPr>
          <w:rFonts w:ascii="Tahoma" w:eastAsia="Times New Roman" w:hAnsi="Tahoma" w:cs="Tahoma"/>
          <w:color w:val="000000"/>
          <w:lang w:eastAsia="it-IT"/>
        </w:rPr>
        <w:t>, 56). La capacità di meravigliarci e di contemplare è qualcosa che possiamo imparare specialmente dai fratelli e dalle sorelle indigeni, che vivono in armonia con la terra e con le sue molteplici forme di vita.</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 xml:space="preserve">3. </w:t>
      </w:r>
      <w:r>
        <w:rPr>
          <w:rFonts w:ascii="Tahoma" w:eastAsia="Times New Roman" w:hAnsi="Tahoma" w:cs="Tahoma"/>
          <w:i/>
          <w:iCs/>
          <w:color w:val="000000"/>
          <w:lang w:eastAsia="it-IT"/>
        </w:rPr>
        <w:t xml:space="preserve">Un tempo per riposare </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Nella sua sapienza, Dio ha riservato il giorno di sabato perché la terra e i suoi abitanti potessero riposare e rinfrancarsi. Oggi, tuttavia, i nostri stili di vita spingono il pianeta oltre i suoi limiti. La continua domanda di crescita e l’incessante ciclo della produzione e dei consumi stanno estenuando l’ambiente. Le foreste si dissolvono, il suolo è eroso, i campi spariscono, i deserti avanzano, i mari diventano acidi e le tempeste si intensificano: la creazione geme!</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 xml:space="preserve">Durante il Giubileo, il Popolo di Dio era invitato a riposare dai lavori consueti, a lasciare, grazie al calo dei consumi abituali, che la terra si rigenerasse e il mondo si risistemasse. Ci occorre oggi </w:t>
      </w:r>
      <w:r>
        <w:rPr>
          <w:rFonts w:ascii="Tahoma" w:eastAsia="Times New Roman" w:hAnsi="Tahoma" w:cs="Tahoma"/>
          <w:color w:val="000000"/>
          <w:lang w:eastAsia="it-IT"/>
        </w:rPr>
        <w:lastRenderedPageBreak/>
        <w:t>trovare stili equi e sostenibili di vita, che restituiscano alla Terra il riposo che le spetta, vie di sostentamento sufficienti per tutti, senza distruggere gli ecosistemi che ci mantengono.</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L’attuale pandemia ci ha portati in qualche modo a riscoprire stili di vita più semplici e sostenibili. La crisi, in un certo senso, ci ha dato la possibilità di sviluppare nuovi modi di vivere. È stato possibile constatare come la Terra riesca a recuperare se le permettiamo di riposare: l’aria è diventata più pulita, le acque più trasparenti, le specie animali sono ritornate in molti luoghi dai quali erano scomparse. La pandemia ci ha condotti a un bivio. Dobbiamo sfruttare questo momento decisivo per porre termine ad attività e finalità superflue e distruttive, e coltivare valori, legami e progetti generativi. Dobbiamo esaminare le nostre abitudini nell’uso dell’energia, nei consumi, nei trasporti e nell’alimentazione. Dobbiamo togliere dalle nostre economie aspetti non essenziali e nocivi, e dare vita a modalità fruttuose di commercio, produzione e trasporto dei beni.</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 xml:space="preserve">4. </w:t>
      </w:r>
      <w:r>
        <w:rPr>
          <w:rFonts w:ascii="Tahoma" w:eastAsia="Times New Roman" w:hAnsi="Tahoma" w:cs="Tahoma"/>
          <w:i/>
          <w:iCs/>
          <w:color w:val="000000"/>
          <w:lang w:eastAsia="it-IT"/>
        </w:rPr>
        <w:t>Un tempo per riparare</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 xml:space="preserve">Il Giubileo è un tempo per riparare l’armonia originaria della creazione e per risanare rapporti umani compromessi. </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Esso invita a ristabilire relazioni sociali eque, restituendo a ciascuno la propria libertà e i propri beni, e condonando i debiti altrui. Non dovremmo perciò dimenticare la storia di sfruttamento del Sud del pianeta, che ha provocato un enorme debito ecologico, dovuto principalmente al depredamento delle risorse e all’uso eccessivo dello spazio ambientale comune per lo smaltimento dei rifiuti. È il tempo di una giustizia riparativa. A tale proposito, rinnovo il mio appello a cancellare il debito dei Paesi più fragili alla luce dei gravi impatti delle crisi sanitarie, sociali ed economiche che devono affrontare a seguito del Covid-19. Occorre pure assicurare che gli incentivi per la ripresa, in corso di elaborazione e di attuazione a livello mondiale, regionale e nazionale, siano effettivamente efficaci, con politiche, legislazioni e investimenti incentrati sul bene comune e con la garanzia che gli obiettivi sociali e ambientali globali vengano conseguiti.</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 xml:space="preserve">È altresì necessario riparare la terra. Il ripristino di un equilibrio climatico è di estrema importanza, dal momento che ci troviamo nel mezzo di un’emergenza. Stiamo per esaurire il tempo, come i nostri figli e i giovani ci ricordano. Occorre fare tutto il possibile per limitare la crescita della temperatura media globale sotto la soglia di 1,5 gradi centigradi, come sancito nell’Accordo di Parigi sul Clima: andare oltre si rivelerà catastrofico, soprattutto per le comunità più povere in tutto il mondo. In questo momento critico è necessario promuovere una solidarietà intra-generazionale e inter-generazionale. In preparazione all’importante </w:t>
      </w:r>
      <w:r>
        <w:rPr>
          <w:rFonts w:ascii="Tahoma" w:eastAsia="Times New Roman" w:hAnsi="Tahoma" w:cs="Tahoma"/>
          <w:i/>
          <w:iCs/>
          <w:color w:val="000000"/>
          <w:lang w:eastAsia="it-IT"/>
        </w:rPr>
        <w:t>Summit</w:t>
      </w:r>
      <w:r>
        <w:rPr>
          <w:rFonts w:ascii="Tahoma" w:eastAsia="Times New Roman" w:hAnsi="Tahoma" w:cs="Tahoma"/>
          <w:color w:val="000000"/>
          <w:lang w:eastAsia="it-IT"/>
        </w:rPr>
        <w:t xml:space="preserve"> sul Clima di Glasgow, nel Regno Unito (COP 26), invito ciascun Paese ad adottare traguardi nazionali più ambiziosi per ridurre le emissioni.</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 xml:space="preserve">Il ripristino della biodiversità è altrettanto cruciale nel contesto di una scomparsa delle specie e di un degrado degli ecosistemi senza precedenti. È necessario sostenere l’appello delle Nazioni Unite a salvaguardare il 30% della Terra come </w:t>
      </w:r>
      <w:r>
        <w:rPr>
          <w:rFonts w:ascii="Tahoma" w:eastAsia="Times New Roman" w:hAnsi="Tahoma" w:cs="Tahoma"/>
          <w:i/>
          <w:iCs/>
          <w:color w:val="000000"/>
          <w:lang w:eastAsia="it-IT"/>
        </w:rPr>
        <w:t>habitat</w:t>
      </w:r>
      <w:r>
        <w:rPr>
          <w:rFonts w:ascii="Tahoma" w:eastAsia="Times New Roman" w:hAnsi="Tahoma" w:cs="Tahoma"/>
          <w:color w:val="000000"/>
          <w:lang w:eastAsia="it-IT"/>
        </w:rPr>
        <w:t xml:space="preserve"> protetto entro il 2030, al fine di arginare l’allarmante tasso di perdita della biodiversità. Esorto la Comunità internazionale a collaborare per garantire che il </w:t>
      </w:r>
      <w:r>
        <w:rPr>
          <w:rFonts w:ascii="Tahoma" w:eastAsia="Times New Roman" w:hAnsi="Tahoma" w:cs="Tahoma"/>
          <w:i/>
          <w:iCs/>
          <w:color w:val="000000"/>
          <w:lang w:eastAsia="it-IT"/>
        </w:rPr>
        <w:t>Summit</w:t>
      </w:r>
      <w:r>
        <w:rPr>
          <w:rFonts w:ascii="Tahoma" w:eastAsia="Times New Roman" w:hAnsi="Tahoma" w:cs="Tahoma"/>
          <w:color w:val="000000"/>
          <w:lang w:eastAsia="it-IT"/>
        </w:rPr>
        <w:t xml:space="preserve"> sulla Biodiversità (COP 15) di Kunming, in Cina, costituisca un punto di svolta verso il ristabilimento della Terra come casa dove la vita sia abbondante, secondo la volontà del Creatore.</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lastRenderedPageBreak/>
        <w:t>Siamo tenuti a riparare secondo giustizia, assicurando che quanti hanno abitato una terra per generazioni possano riacquistarne pienamente l’utilizzo. Occorre proteggere le comunità indigene da compagnie, in particolare multinazionali, che, attraverso la deleteria estrazione di combustibili fossili, minerali, legname e prodotti agroindustriali, «fanno nei Paesi meno sviluppati ciò che non possono fare nei Paesi che apportano loro capitale» (</w:t>
      </w:r>
      <w:r>
        <w:rPr>
          <w:rFonts w:ascii="Tahoma" w:eastAsia="Times New Roman" w:hAnsi="Tahoma" w:cs="Tahoma"/>
          <w:i/>
          <w:iCs/>
          <w:color w:val="000000"/>
          <w:lang w:eastAsia="it-IT"/>
        </w:rPr>
        <w:t>LS</w:t>
      </w:r>
      <w:r>
        <w:rPr>
          <w:rFonts w:ascii="Tahoma" w:eastAsia="Times New Roman" w:hAnsi="Tahoma" w:cs="Tahoma"/>
          <w:color w:val="000000"/>
          <w:lang w:eastAsia="it-IT"/>
        </w:rPr>
        <w:t>, 51). Questa cattiva condotta aziendale rappresenta un «un nuovo tipo di colonialismo» (San Giovanni Paolo II, </w:t>
      </w:r>
      <w:hyperlink r:id="rId13" w:history="1">
        <w:r>
          <w:rPr>
            <w:rStyle w:val="Collegamentoipertestuale"/>
            <w:rFonts w:ascii="Tahoma" w:eastAsia="Times New Roman" w:hAnsi="Tahoma" w:cs="Tahoma"/>
            <w:i/>
            <w:iCs/>
            <w:color w:val="663300"/>
            <w:lang w:eastAsia="it-IT"/>
          </w:rPr>
          <w:t>Discorso alla Pontificia Accademia delle Scienze Sociali</w:t>
        </w:r>
      </w:hyperlink>
      <w:r>
        <w:rPr>
          <w:rFonts w:ascii="Tahoma" w:eastAsia="Times New Roman" w:hAnsi="Tahoma" w:cs="Tahoma"/>
          <w:color w:val="000000"/>
          <w:lang w:eastAsia="it-IT"/>
        </w:rPr>
        <w:t>,</w:t>
      </w:r>
      <w:r>
        <w:rPr>
          <w:rFonts w:ascii="Tahoma" w:eastAsia="Times New Roman" w:hAnsi="Tahoma" w:cs="Tahoma"/>
          <w:i/>
          <w:iCs/>
          <w:color w:val="000000"/>
          <w:lang w:eastAsia="it-IT"/>
        </w:rPr>
        <w:t xml:space="preserve"> </w:t>
      </w:r>
      <w:r>
        <w:rPr>
          <w:rFonts w:ascii="Tahoma" w:eastAsia="Times New Roman" w:hAnsi="Tahoma" w:cs="Tahoma"/>
          <w:color w:val="000000"/>
          <w:lang w:eastAsia="it-IT"/>
        </w:rPr>
        <w:t xml:space="preserve">27 aprile 2001, cit. in </w:t>
      </w:r>
      <w:hyperlink r:id="rId14" w:anchor="14" w:history="1">
        <w:proofErr w:type="spellStart"/>
        <w:r>
          <w:rPr>
            <w:rStyle w:val="Collegamentoipertestuale"/>
            <w:rFonts w:ascii="Tahoma" w:eastAsia="Times New Roman" w:hAnsi="Tahoma" w:cs="Tahoma"/>
            <w:i/>
            <w:iCs/>
            <w:color w:val="663300"/>
            <w:lang w:eastAsia="it-IT"/>
          </w:rPr>
          <w:t>Querida</w:t>
        </w:r>
        <w:proofErr w:type="spellEnd"/>
        <w:r>
          <w:rPr>
            <w:rStyle w:val="Collegamentoipertestuale"/>
            <w:rFonts w:ascii="Tahoma" w:eastAsia="Times New Roman" w:hAnsi="Tahoma" w:cs="Tahoma"/>
            <w:i/>
            <w:iCs/>
            <w:color w:val="663300"/>
            <w:lang w:eastAsia="it-IT"/>
          </w:rPr>
          <w:t xml:space="preserve"> Amazonia</w:t>
        </w:r>
      </w:hyperlink>
      <w:r>
        <w:rPr>
          <w:rFonts w:ascii="Tahoma" w:eastAsia="Times New Roman" w:hAnsi="Tahoma" w:cs="Tahoma"/>
          <w:color w:val="000000"/>
          <w:lang w:eastAsia="it-IT"/>
        </w:rPr>
        <w:t>, 14), che sfrutta vergognosamente comunità e Paesi più poveri alla disperata ricerca di uno sviluppo economico. È necessario consolidare le legislazioni nazionali e internazionali, affinché regolino le attività delle compagnie di estrazione e garantiscano l’accesso alla giustizia a quanti sono danneggiati.</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 xml:space="preserve">5. </w:t>
      </w:r>
      <w:r>
        <w:rPr>
          <w:rFonts w:ascii="Tahoma" w:eastAsia="Times New Roman" w:hAnsi="Tahoma" w:cs="Tahoma"/>
          <w:i/>
          <w:iCs/>
          <w:color w:val="000000"/>
          <w:lang w:eastAsia="it-IT"/>
        </w:rPr>
        <w:t>Un tempo per rallegrarsi</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Nella tradizione biblica, il Giubileo rappresenta un evento gioioso, inaugurato da un suono di tromba che risuona per tutta la terra. Sappiamo che il grido della Terra e dei poveri è divenuto, negli scorsi anni, persino più rumoroso. Al contempo, siamo testimoni di come lo Spirito Santo stia ispirando ovunque individui e comunità a unirsi per ricostruire la casa comune e difendere i più vulnerabili. Assistiamo al graduale emergere di una grande mobilitazione di persone, che dal basso e dalle periferie si stanno generosamente adoperando per la protezione della terra e dei poveri. Dà gioia vedere tanti giovani e comunità, in particolare indigene, in prima linea nel rispondere alla crisi ecologica. Stanno facendo appello per un Giubileo della Terra e per un nuovo inizio, nella consapevolezza che «le cose possono cambiare» (</w:t>
      </w:r>
      <w:hyperlink r:id="rId15" w:anchor="13." w:history="1">
        <w:r>
          <w:rPr>
            <w:rStyle w:val="Collegamentoipertestuale"/>
            <w:rFonts w:ascii="Tahoma" w:eastAsia="Times New Roman" w:hAnsi="Tahoma" w:cs="Tahoma"/>
            <w:i/>
            <w:iCs/>
            <w:color w:val="663300"/>
            <w:lang w:eastAsia="it-IT"/>
          </w:rPr>
          <w:t>LS</w:t>
        </w:r>
      </w:hyperlink>
      <w:r>
        <w:rPr>
          <w:rFonts w:ascii="Tahoma" w:eastAsia="Times New Roman" w:hAnsi="Tahoma" w:cs="Tahoma"/>
          <w:color w:val="000000"/>
          <w:lang w:eastAsia="it-IT"/>
        </w:rPr>
        <w:t>, 13).</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 xml:space="preserve">C’è pure da rallegrarsi nel constatare come l’Anno speciale di anniversario della </w:t>
      </w:r>
      <w:proofErr w:type="spellStart"/>
      <w:r>
        <w:rPr>
          <w:rFonts w:ascii="Tahoma" w:eastAsia="Times New Roman" w:hAnsi="Tahoma" w:cs="Tahoma"/>
          <w:i/>
          <w:iCs/>
          <w:color w:val="000000"/>
          <w:lang w:eastAsia="it-IT"/>
        </w:rPr>
        <w:t>Laudato</w:t>
      </w:r>
      <w:proofErr w:type="spellEnd"/>
      <w:r>
        <w:rPr>
          <w:rFonts w:ascii="Tahoma" w:eastAsia="Times New Roman" w:hAnsi="Tahoma" w:cs="Tahoma"/>
          <w:i/>
          <w:iCs/>
          <w:color w:val="000000"/>
          <w:lang w:eastAsia="it-IT"/>
        </w:rPr>
        <w:t xml:space="preserve"> </w:t>
      </w:r>
      <w:proofErr w:type="spellStart"/>
      <w:r>
        <w:rPr>
          <w:rFonts w:ascii="Tahoma" w:eastAsia="Times New Roman" w:hAnsi="Tahoma" w:cs="Tahoma"/>
          <w:i/>
          <w:iCs/>
          <w:color w:val="000000"/>
          <w:lang w:eastAsia="it-IT"/>
        </w:rPr>
        <w:t>si’</w:t>
      </w:r>
      <w:proofErr w:type="spellEnd"/>
      <w:r>
        <w:rPr>
          <w:rFonts w:ascii="Tahoma" w:eastAsia="Times New Roman" w:hAnsi="Tahoma" w:cs="Tahoma"/>
          <w:color w:val="000000"/>
          <w:lang w:eastAsia="it-IT"/>
        </w:rPr>
        <w:t xml:space="preserve"> stia ispirando numerose iniziative a livello locale e globale per la cura della casa comune e dei poveri. Questo anno dovrebbe portare a piani operativi a lungo termine, per giungere a praticare un’ecologia integrale nelle famiglie, nelle parrocchie, nelle diocesi, negli Ordini religiosi, nelle scuole, nelle università, nell’assistenza sanitaria, nelle imprese, nelle aziende agricole e in molti altri ambiti.</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Ci rallegriamo anche che le comunità credenti stiano convergendo per dare vita a un mondo più giusto, pacifico e sostenibile. È motivo di particolare gioia che il Tempo del Creato stia diventando un’iniziativa davvero ecumenica. Continuiamo a crescere nella consapevolezza che tutti noi abitiamo una casa comune in quanto membri della stessa famiglia!</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Rallegriamoci perché, nel suo amore, il Creatore sostiene i nostri umili sforzi per la Terra. Essa è anche la casa di Dio, dove la sua Parola «si fece carne e venne ad abitare in mezzo a noi» (</w:t>
      </w:r>
      <w:proofErr w:type="spellStart"/>
      <w:r>
        <w:rPr>
          <w:rFonts w:ascii="Tahoma" w:eastAsia="Times New Roman" w:hAnsi="Tahoma" w:cs="Tahoma"/>
          <w:i/>
          <w:iCs/>
          <w:color w:val="000000"/>
          <w:lang w:eastAsia="it-IT"/>
        </w:rPr>
        <w:t>Gv</w:t>
      </w:r>
      <w:proofErr w:type="spellEnd"/>
      <w:r>
        <w:rPr>
          <w:rFonts w:ascii="Tahoma" w:eastAsia="Times New Roman" w:hAnsi="Tahoma" w:cs="Tahoma"/>
          <w:i/>
          <w:iCs/>
          <w:color w:val="000000"/>
          <w:lang w:eastAsia="it-IT"/>
        </w:rPr>
        <w:t xml:space="preserve"> </w:t>
      </w:r>
      <w:r>
        <w:rPr>
          <w:rFonts w:ascii="Tahoma" w:eastAsia="Times New Roman" w:hAnsi="Tahoma" w:cs="Tahoma"/>
          <w:color w:val="000000"/>
          <w:lang w:eastAsia="it-IT"/>
        </w:rPr>
        <w:t>1,14), il luogo che l’effusione dello Spirito Santo costantemente rinnova.</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“Manda il tuo Spirito, Signore, e rinnova la faccia della terra” (</w:t>
      </w:r>
      <w:proofErr w:type="spellStart"/>
      <w:r>
        <w:rPr>
          <w:rFonts w:ascii="Tahoma" w:eastAsia="Times New Roman" w:hAnsi="Tahoma" w:cs="Tahoma"/>
          <w:color w:val="000000"/>
          <w:lang w:eastAsia="it-IT"/>
        </w:rPr>
        <w:t>cfr</w:t>
      </w:r>
      <w:proofErr w:type="spellEnd"/>
      <w:r>
        <w:rPr>
          <w:rFonts w:ascii="Tahoma" w:eastAsia="Times New Roman" w:hAnsi="Tahoma" w:cs="Tahoma"/>
          <w:color w:val="000000"/>
          <w:lang w:eastAsia="it-IT"/>
        </w:rPr>
        <w:t xml:space="preserve"> </w:t>
      </w:r>
      <w:proofErr w:type="spellStart"/>
      <w:r>
        <w:rPr>
          <w:rFonts w:ascii="Tahoma" w:eastAsia="Times New Roman" w:hAnsi="Tahoma" w:cs="Tahoma"/>
          <w:i/>
          <w:iCs/>
          <w:color w:val="000000"/>
          <w:lang w:eastAsia="it-IT"/>
        </w:rPr>
        <w:t>Sal</w:t>
      </w:r>
      <w:proofErr w:type="spellEnd"/>
      <w:r>
        <w:rPr>
          <w:rFonts w:ascii="Tahoma" w:eastAsia="Times New Roman" w:hAnsi="Tahoma" w:cs="Tahoma"/>
          <w:i/>
          <w:iCs/>
          <w:color w:val="000000"/>
          <w:lang w:eastAsia="it-IT"/>
        </w:rPr>
        <w:t xml:space="preserve"> </w:t>
      </w:r>
      <w:r>
        <w:rPr>
          <w:rFonts w:ascii="Tahoma" w:eastAsia="Times New Roman" w:hAnsi="Tahoma" w:cs="Tahoma"/>
          <w:color w:val="000000"/>
          <w:lang w:eastAsia="it-IT"/>
        </w:rPr>
        <w:t>104,30).</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i/>
          <w:iCs/>
          <w:color w:val="000000"/>
          <w:lang w:eastAsia="it-IT"/>
        </w:rPr>
        <w:t>Roma, San Giovanni in Laterano, 1° settembre 2020</w:t>
      </w:r>
    </w:p>
    <w:p w:rsidR="001144D9" w:rsidRDefault="001144D9" w:rsidP="001144D9">
      <w:pPr>
        <w:spacing w:before="100" w:beforeAutospacing="1" w:after="100" w:afterAutospacing="1" w:line="300" w:lineRule="atLeast"/>
        <w:jc w:val="both"/>
        <w:rPr>
          <w:rFonts w:ascii="Tahoma" w:eastAsia="Times New Roman" w:hAnsi="Tahoma" w:cs="Tahoma"/>
          <w:color w:val="000000"/>
          <w:lang w:eastAsia="it-IT"/>
        </w:rPr>
      </w:pPr>
      <w:r>
        <w:rPr>
          <w:rFonts w:ascii="Tahoma" w:eastAsia="Times New Roman" w:hAnsi="Tahoma" w:cs="Tahoma"/>
          <w:color w:val="000000"/>
          <w:lang w:eastAsia="it-IT"/>
        </w:rPr>
        <w:t> </w:t>
      </w:r>
    </w:p>
    <w:p w:rsidR="001144D9" w:rsidRDefault="001144D9" w:rsidP="001144D9">
      <w:pPr>
        <w:spacing w:before="100" w:beforeAutospacing="1" w:after="100" w:afterAutospacing="1" w:line="300" w:lineRule="atLeast"/>
        <w:jc w:val="right"/>
        <w:rPr>
          <w:rFonts w:ascii="Tahoma" w:eastAsia="Times New Roman" w:hAnsi="Tahoma" w:cs="Tahoma"/>
          <w:color w:val="000000"/>
          <w:lang w:eastAsia="it-IT"/>
        </w:rPr>
      </w:pPr>
      <w:r>
        <w:rPr>
          <w:rFonts w:ascii="Tahoma" w:eastAsia="Times New Roman" w:hAnsi="Tahoma" w:cs="Tahoma"/>
          <w:color w:val="000000"/>
          <w:lang w:eastAsia="it-IT"/>
        </w:rPr>
        <w:t>FRANCESCO</w:t>
      </w:r>
    </w:p>
    <w:p w:rsidR="001144D9" w:rsidRDefault="001144D9" w:rsidP="001144D9">
      <w:pPr>
        <w:jc w:val="both"/>
      </w:pPr>
    </w:p>
    <w:p w:rsidR="00A60DF5" w:rsidRPr="00A64348" w:rsidRDefault="00A60DF5" w:rsidP="00A64348">
      <w:pPr>
        <w:jc w:val="both"/>
        <w:rPr>
          <w:rFonts w:cstheme="minorHAnsi"/>
          <w:sz w:val="24"/>
          <w:szCs w:val="24"/>
        </w:rPr>
      </w:pPr>
    </w:p>
    <w:sectPr w:rsidR="00A60DF5" w:rsidRPr="00A643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7881"/>
    <w:multiLevelType w:val="multilevel"/>
    <w:tmpl w:val="A1CE0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C5DB8"/>
    <w:multiLevelType w:val="multilevel"/>
    <w:tmpl w:val="34DC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77EE6"/>
    <w:multiLevelType w:val="multilevel"/>
    <w:tmpl w:val="270AE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47BCA"/>
    <w:multiLevelType w:val="multilevel"/>
    <w:tmpl w:val="B5340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48"/>
    <w:rsid w:val="001144D9"/>
    <w:rsid w:val="00A60DF5"/>
    <w:rsid w:val="00A643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4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643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64348"/>
    <w:rPr>
      <w:i/>
      <w:iCs/>
    </w:rPr>
  </w:style>
  <w:style w:type="character" w:styleId="Collegamentoipertestuale">
    <w:name w:val="Hyperlink"/>
    <w:basedOn w:val="Carpredefinitoparagrafo"/>
    <w:uiPriority w:val="99"/>
    <w:semiHidden/>
    <w:unhideWhenUsed/>
    <w:rsid w:val="00A64348"/>
    <w:rPr>
      <w:color w:val="0000FF"/>
      <w:u w:val="single"/>
    </w:rPr>
  </w:style>
  <w:style w:type="character" w:styleId="Enfasigrassetto">
    <w:name w:val="Strong"/>
    <w:basedOn w:val="Carpredefinitoparagrafo"/>
    <w:uiPriority w:val="22"/>
    <w:qFormat/>
    <w:rsid w:val="00A643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4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643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64348"/>
    <w:rPr>
      <w:i/>
      <w:iCs/>
    </w:rPr>
  </w:style>
  <w:style w:type="character" w:styleId="Collegamentoipertestuale">
    <w:name w:val="Hyperlink"/>
    <w:basedOn w:val="Carpredefinitoparagrafo"/>
    <w:uiPriority w:val="99"/>
    <w:semiHidden/>
    <w:unhideWhenUsed/>
    <w:rsid w:val="00A64348"/>
    <w:rPr>
      <w:color w:val="0000FF"/>
      <w:u w:val="single"/>
    </w:rPr>
  </w:style>
  <w:style w:type="character" w:styleId="Enfasigrassetto">
    <w:name w:val="Strong"/>
    <w:basedOn w:val="Carpredefinitoparagrafo"/>
    <w:uiPriority w:val="22"/>
    <w:qFormat/>
    <w:rsid w:val="00A64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06748">
      <w:bodyDiv w:val="1"/>
      <w:marLeft w:val="0"/>
      <w:marRight w:val="0"/>
      <w:marTop w:val="0"/>
      <w:marBottom w:val="0"/>
      <w:divBdr>
        <w:top w:val="none" w:sz="0" w:space="0" w:color="auto"/>
        <w:left w:val="none" w:sz="0" w:space="0" w:color="auto"/>
        <w:bottom w:val="none" w:sz="0" w:space="0" w:color="auto"/>
        <w:right w:val="none" w:sz="0" w:space="0" w:color="auto"/>
      </w:divBdr>
    </w:div>
    <w:div w:id="1249073128">
      <w:bodyDiv w:val="1"/>
      <w:marLeft w:val="0"/>
      <w:marRight w:val="0"/>
      <w:marTop w:val="0"/>
      <w:marBottom w:val="0"/>
      <w:divBdr>
        <w:top w:val="none" w:sz="0" w:space="0" w:color="auto"/>
        <w:left w:val="none" w:sz="0" w:space="0" w:color="auto"/>
        <w:bottom w:val="none" w:sz="0" w:space="0" w:color="auto"/>
        <w:right w:val="none" w:sz="0" w:space="0" w:color="auto"/>
      </w:divBdr>
    </w:div>
    <w:div w:id="13551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encyclicals/documents/papa-francesco_20150524_enciclica-laudato-si.html" TargetMode="External"/><Relationship Id="rId13" Type="http://schemas.openxmlformats.org/officeDocument/2006/relationships/hyperlink" Target="http://www.vatican.va/content/john-paul-ii/it/speeches/2001/april/documents/hf_jp-ii_spe_20010427_pc-social-sciences.html" TargetMode="External"/><Relationship Id="rId3" Type="http://schemas.microsoft.com/office/2007/relationships/stylesWithEffects" Target="stylesWithEffects.xml"/><Relationship Id="rId7" Type="http://schemas.openxmlformats.org/officeDocument/2006/relationships/hyperlink" Target="http://w2.vatican.va/content/francesco/it/encyclicals/documents/papa-francesco_20150524_enciclica-laudato-si.html" TargetMode="External"/><Relationship Id="rId12" Type="http://schemas.openxmlformats.org/officeDocument/2006/relationships/hyperlink" Target="http://www.vatican.va/content/francesco/it/apost_exhortations/documents/papa-francesco_esortazione-ap_20200202_querida-amazoni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2.vatican.va/content/francesco/it/encyclicals/documents/papa-francesco_20150524_enciclica-laudato-si.html" TargetMode="External"/><Relationship Id="rId11" Type="http://schemas.openxmlformats.org/officeDocument/2006/relationships/hyperlink" Target="http://www.vatican.va/content/benedict-xvi/it/speeches/2008/august/documents/hf_ben-xvi_spe_20080806_clero-bressanone.html" TargetMode="External"/><Relationship Id="rId5" Type="http://schemas.openxmlformats.org/officeDocument/2006/relationships/webSettings" Target="webSettings.xml"/><Relationship Id="rId15" Type="http://schemas.openxmlformats.org/officeDocument/2006/relationships/hyperlink" Target="http://w2.vatican.va/content/francesco/it/encyclicals/documents/papa-francesco_20150524_enciclica-laudato-si.html" TargetMode="External"/><Relationship Id="rId10" Type="http://schemas.openxmlformats.org/officeDocument/2006/relationships/hyperlink" Target="http://www.vatican.va/content/benedict-xvi/it.html" TargetMode="External"/><Relationship Id="rId4" Type="http://schemas.openxmlformats.org/officeDocument/2006/relationships/settings" Target="settings.xml"/><Relationship Id="rId9" Type="http://schemas.openxmlformats.org/officeDocument/2006/relationships/hyperlink" Target="http://w2.vatican.va/content/francesco/it/encyclicals/documents/papa-francesco_20150524_enciclica-laudato-si.html" TargetMode="External"/><Relationship Id="rId14" Type="http://schemas.openxmlformats.org/officeDocument/2006/relationships/hyperlink" Target="http://www.vatican.va/content/francesco/it/apost_exhortations/documents/papa-francesco_esortazione-ap_20200202_querida-amazoni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2085</Words>
  <Characters>11887</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Cianchi</dc:creator>
  <cp:lastModifiedBy>Roberta Cianchi</cp:lastModifiedBy>
  <cp:revision>1</cp:revision>
  <dcterms:created xsi:type="dcterms:W3CDTF">2020-09-12T14:33:00Z</dcterms:created>
  <dcterms:modified xsi:type="dcterms:W3CDTF">2020-09-12T14:53:00Z</dcterms:modified>
</cp:coreProperties>
</file>